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9CAF" w14:textId="32CC6478" w:rsidR="009B0D9E" w:rsidRPr="00442C79" w:rsidRDefault="009B0D9E" w:rsidP="008B691E">
      <w:pPr>
        <w:spacing w:after="0"/>
        <w:ind w:right="178"/>
        <w:jc w:val="center"/>
        <w:rPr>
          <w:rFonts w:ascii="Times New Roman" w:hAnsi="Times New Roman"/>
          <w:b/>
          <w:sz w:val="24"/>
          <w:szCs w:val="24"/>
        </w:rPr>
      </w:pPr>
      <w:r>
        <w:rPr>
          <w:rFonts w:ascii="Times New Roman" w:hAnsi="Times New Roman"/>
          <w:b/>
          <w:color w:val="000000"/>
          <w:sz w:val="24"/>
          <w:szCs w:val="24"/>
        </w:rPr>
        <w:t>DELEGATION OF AUTHORITY PERMIT LICENSE FROM REGENT TO HEAD OF TAKISUNG DISTRICT IN TANAH LAUT REGENCY</w:t>
      </w:r>
    </w:p>
    <w:p w14:paraId="52389DEB" w14:textId="77777777" w:rsidR="009B0D9E" w:rsidRPr="00442C79" w:rsidRDefault="009B0D9E" w:rsidP="008B691E">
      <w:pPr>
        <w:spacing w:after="0"/>
        <w:jc w:val="center"/>
        <w:rPr>
          <w:rFonts w:ascii="Times New Roman" w:hAnsi="Times New Roman"/>
          <w:i/>
          <w:iCs/>
          <w:color w:val="FF0000"/>
          <w:szCs w:val="22"/>
        </w:rPr>
      </w:pPr>
    </w:p>
    <w:p w14:paraId="610F30FD" w14:textId="05F681AA" w:rsidR="009B0D9E" w:rsidRPr="006B56E3" w:rsidRDefault="009B0D9E" w:rsidP="008B691E">
      <w:pPr>
        <w:pStyle w:val="Authors"/>
        <w:framePr w:w="0" w:hSpace="0" w:vSpace="0" w:wrap="auto" w:vAnchor="margin" w:hAnchor="text" w:xAlign="left" w:yAlign="inline"/>
        <w:spacing w:after="0" w:line="276" w:lineRule="auto"/>
        <w:rPr>
          <w:bCs/>
          <w:lang w:val="id-ID"/>
        </w:rPr>
      </w:pPr>
      <w:r>
        <w:rPr>
          <w:b/>
        </w:rPr>
        <w:t xml:space="preserve">Muhammad </w:t>
      </w:r>
      <w:proofErr w:type="spellStart"/>
      <w:r>
        <w:rPr>
          <w:b/>
        </w:rPr>
        <w:t>Lutfi</w:t>
      </w:r>
      <w:proofErr w:type="spellEnd"/>
      <w:r>
        <w:rPr>
          <w:b/>
        </w:rPr>
        <w:t xml:space="preserve"> Pradana</w:t>
      </w:r>
      <w:r w:rsidR="006B56E3" w:rsidRPr="000438C0">
        <w:rPr>
          <w:b/>
          <w:vertAlign w:val="superscript"/>
        </w:rPr>
        <w:t>1</w:t>
      </w:r>
      <w:r w:rsidR="006B56E3">
        <w:rPr>
          <w:b/>
          <w:lang w:val="id-ID"/>
        </w:rPr>
        <w:t>, Dwi Indah Kartika</w:t>
      </w:r>
      <w:r w:rsidR="006B56E3" w:rsidRPr="000438C0">
        <w:rPr>
          <w:b/>
          <w:vertAlign w:val="superscript"/>
        </w:rPr>
        <w:t>2</w:t>
      </w:r>
    </w:p>
    <w:p w14:paraId="40F1BE09" w14:textId="0D5DECB2" w:rsidR="009B0D9E" w:rsidRDefault="006B56E3" w:rsidP="008B691E">
      <w:pPr>
        <w:pStyle w:val="IEEEParagraph"/>
        <w:widowControl w:val="0"/>
        <w:spacing w:line="276" w:lineRule="auto"/>
        <w:ind w:firstLine="0"/>
        <w:jc w:val="center"/>
        <w:rPr>
          <w:sz w:val="22"/>
          <w:szCs w:val="22"/>
          <w:shd w:val="clear" w:color="auto" w:fill="FFFFFF"/>
        </w:rPr>
      </w:pPr>
      <w:r w:rsidRPr="000438C0">
        <w:rPr>
          <w:b/>
          <w:vertAlign w:val="superscript"/>
        </w:rPr>
        <w:t>1</w:t>
      </w:r>
      <w:r w:rsidR="009B0D9E">
        <w:rPr>
          <w:sz w:val="22"/>
          <w:szCs w:val="22"/>
          <w:lang w:val="en-US"/>
        </w:rPr>
        <w:t>Governance Management Faculty</w:t>
      </w:r>
      <w:r w:rsidR="009B0D9E">
        <w:rPr>
          <w:sz w:val="22"/>
          <w:szCs w:val="22"/>
          <w:lang w:val="id-ID"/>
        </w:rPr>
        <w:t xml:space="preserve">, </w:t>
      </w:r>
      <w:r w:rsidR="009B0D9E" w:rsidRPr="000438C0">
        <w:rPr>
          <w:sz w:val="22"/>
          <w:szCs w:val="22"/>
          <w:shd w:val="clear" w:color="auto" w:fill="FFFFFF"/>
        </w:rPr>
        <w:t>Government Institute of Home Affairs</w:t>
      </w:r>
    </w:p>
    <w:p w14:paraId="674E0DE7" w14:textId="696C3E85" w:rsidR="006B56E3" w:rsidRPr="000438C0" w:rsidRDefault="006B56E3" w:rsidP="008B691E">
      <w:pPr>
        <w:pStyle w:val="IEEEParagraph"/>
        <w:widowControl w:val="0"/>
        <w:spacing w:line="276" w:lineRule="auto"/>
        <w:ind w:firstLine="0"/>
        <w:jc w:val="center"/>
        <w:rPr>
          <w:sz w:val="22"/>
          <w:szCs w:val="22"/>
        </w:rPr>
      </w:pPr>
      <w:r w:rsidRPr="000438C0">
        <w:rPr>
          <w:b/>
          <w:vertAlign w:val="superscript"/>
        </w:rPr>
        <w:t>2</w:t>
      </w:r>
      <w:r>
        <w:rPr>
          <w:bCs/>
          <w:sz w:val="22"/>
          <w:lang w:val="id-ID"/>
        </w:rPr>
        <w:t>Government S</w:t>
      </w:r>
      <w:r w:rsidR="00BD31A5">
        <w:rPr>
          <w:bCs/>
          <w:sz w:val="22"/>
          <w:lang w:val="id-ID"/>
        </w:rPr>
        <w:t>c</w:t>
      </w:r>
      <w:r>
        <w:rPr>
          <w:bCs/>
          <w:sz w:val="22"/>
          <w:lang w:val="id-ID"/>
        </w:rPr>
        <w:t xml:space="preserve">ience Lecturer, </w:t>
      </w:r>
      <w:r w:rsidR="00BD31A5" w:rsidRPr="00BD31A5">
        <w:rPr>
          <w:bCs/>
          <w:sz w:val="22"/>
          <w:lang w:val="id-ID"/>
        </w:rPr>
        <w:t>Governance Management Faculty</w:t>
      </w:r>
      <w:r w:rsidR="00BD31A5">
        <w:rPr>
          <w:bCs/>
          <w:sz w:val="22"/>
          <w:lang w:val="id-ID"/>
        </w:rPr>
        <w:t xml:space="preserve">, </w:t>
      </w:r>
      <w:r>
        <w:rPr>
          <w:bCs/>
          <w:sz w:val="22"/>
          <w:lang w:val="id-ID"/>
        </w:rPr>
        <w:t>IPDN, Jatinangor</w:t>
      </w:r>
    </w:p>
    <w:p w14:paraId="15142C4C" w14:textId="1A613D2A" w:rsidR="009B0D9E" w:rsidRPr="00442C79" w:rsidRDefault="009B0D9E" w:rsidP="008B691E">
      <w:pPr>
        <w:pStyle w:val="IEEEParagraph"/>
        <w:widowControl w:val="0"/>
        <w:spacing w:line="276" w:lineRule="auto"/>
        <w:ind w:firstLine="0"/>
        <w:jc w:val="center"/>
        <w:rPr>
          <w:sz w:val="22"/>
          <w:szCs w:val="22"/>
        </w:rPr>
      </w:pPr>
      <w:bookmarkStart w:id="0" w:name="OLE_LINK3"/>
      <w:bookmarkStart w:id="1" w:name="OLE_LINK4"/>
      <w:r w:rsidRPr="00442C79">
        <w:rPr>
          <w:sz w:val="22"/>
          <w:szCs w:val="22"/>
        </w:rPr>
        <w:t xml:space="preserve">E-mail: </w:t>
      </w:r>
      <w:bookmarkEnd w:id="0"/>
      <w:bookmarkEnd w:id="1"/>
      <w:r w:rsidR="006B56E3" w:rsidRPr="006B56E3">
        <w:rPr>
          <w:sz w:val="22"/>
          <w:szCs w:val="22"/>
          <w:lang w:val="id-ID"/>
        </w:rPr>
        <w:t>dwi_indah@ipdn.ac.id</w:t>
      </w:r>
    </w:p>
    <w:p w14:paraId="41F42EF5" w14:textId="78DDD951" w:rsidR="009B0D9E" w:rsidRDefault="009B0D9E" w:rsidP="008B691E">
      <w:pPr>
        <w:pStyle w:val="ADICAbstractBold"/>
      </w:pPr>
    </w:p>
    <w:p w14:paraId="71E6DFD3" w14:textId="77777777" w:rsidR="008B691E" w:rsidRDefault="008B691E" w:rsidP="008B691E">
      <w:pPr>
        <w:pStyle w:val="ADICAbstractBold"/>
      </w:pPr>
    </w:p>
    <w:p w14:paraId="55664872" w14:textId="23C2DB83" w:rsidR="008B691E" w:rsidRPr="008B691E" w:rsidRDefault="008B691E" w:rsidP="008B691E">
      <w:pPr>
        <w:pStyle w:val="BodyText"/>
        <w:spacing w:line="276" w:lineRule="auto"/>
        <w:ind w:right="115"/>
        <w:jc w:val="both"/>
        <w:rPr>
          <w:rFonts w:ascii="Times New Roman" w:hAnsi="Times New Roman" w:cs="Times New Roman"/>
          <w:b/>
          <w:i/>
          <w:sz w:val="20"/>
          <w:szCs w:val="20"/>
          <w:lang w:val="id-ID"/>
        </w:rPr>
      </w:pPr>
      <w:r w:rsidRPr="008B691E">
        <w:rPr>
          <w:rFonts w:ascii="Times New Roman" w:hAnsi="Times New Roman" w:cs="Times New Roman"/>
          <w:b/>
          <w:i/>
          <w:sz w:val="20"/>
          <w:szCs w:val="20"/>
          <w:lang w:val="id-ID"/>
        </w:rPr>
        <w:t>ABSTRACT</w:t>
      </w:r>
    </w:p>
    <w:p w14:paraId="5CE15675" w14:textId="1A35F7A4" w:rsidR="009B0D9E" w:rsidRPr="002D3AF2" w:rsidRDefault="00786E12" w:rsidP="00BD31A5">
      <w:pPr>
        <w:pStyle w:val="BodyText"/>
        <w:spacing w:line="276" w:lineRule="auto"/>
        <w:ind w:right="115"/>
        <w:jc w:val="both"/>
        <w:rPr>
          <w:rFonts w:ascii="Times New Roman" w:hAnsi="Times New Roman"/>
          <w:i/>
          <w:sz w:val="20"/>
          <w:szCs w:val="20"/>
        </w:rPr>
      </w:pPr>
      <w:r w:rsidRPr="002D3AF2">
        <w:rPr>
          <w:rFonts w:ascii="Times New Roman" w:hAnsi="Times New Roman" w:cs="Times New Roman"/>
          <w:i/>
          <w:sz w:val="20"/>
          <w:szCs w:val="20"/>
        </w:rPr>
        <w:t xml:space="preserve">The progress of decentralization from the central government to regional government give every regional government same opportunity to improve. The government of Tanah </w:t>
      </w:r>
      <w:proofErr w:type="spellStart"/>
      <w:r w:rsidRPr="002D3AF2">
        <w:rPr>
          <w:rFonts w:ascii="Times New Roman" w:hAnsi="Times New Roman" w:cs="Times New Roman"/>
          <w:i/>
          <w:sz w:val="20"/>
          <w:szCs w:val="20"/>
        </w:rPr>
        <w:t>Laut</w:t>
      </w:r>
      <w:proofErr w:type="spellEnd"/>
      <w:r w:rsidRPr="002D3AF2">
        <w:rPr>
          <w:rFonts w:ascii="Times New Roman" w:hAnsi="Times New Roman" w:cs="Times New Roman"/>
          <w:i/>
          <w:sz w:val="20"/>
          <w:szCs w:val="20"/>
        </w:rPr>
        <w:t xml:space="preserve"> regency gives authorities to local government agencies and head of district to assist regional government autonomy. One of the delegation is delegating the authority permit building license. Therefore, the author interested in analyzing and understanding about the delegation of authority building license from regent to head of </w:t>
      </w:r>
      <w:proofErr w:type="spellStart"/>
      <w:r w:rsidRPr="002D3AF2">
        <w:rPr>
          <w:rFonts w:ascii="Times New Roman" w:hAnsi="Times New Roman" w:cs="Times New Roman"/>
          <w:i/>
          <w:sz w:val="20"/>
          <w:szCs w:val="20"/>
        </w:rPr>
        <w:t>Takisung</w:t>
      </w:r>
      <w:proofErr w:type="spellEnd"/>
      <w:r w:rsidRPr="002D3AF2">
        <w:rPr>
          <w:rFonts w:ascii="Times New Roman" w:hAnsi="Times New Roman" w:cs="Times New Roman"/>
          <w:i/>
          <w:sz w:val="20"/>
          <w:szCs w:val="20"/>
        </w:rPr>
        <w:t xml:space="preserve"> district in Tanah </w:t>
      </w:r>
      <w:proofErr w:type="spellStart"/>
      <w:r w:rsidRPr="002D3AF2">
        <w:rPr>
          <w:rFonts w:ascii="Times New Roman" w:hAnsi="Times New Roman" w:cs="Times New Roman"/>
          <w:i/>
          <w:sz w:val="20"/>
          <w:szCs w:val="20"/>
        </w:rPr>
        <w:t>Laut</w:t>
      </w:r>
      <w:proofErr w:type="spellEnd"/>
      <w:r w:rsidRPr="002D3AF2">
        <w:rPr>
          <w:rFonts w:ascii="Times New Roman" w:hAnsi="Times New Roman" w:cs="Times New Roman"/>
          <w:i/>
          <w:sz w:val="20"/>
          <w:szCs w:val="20"/>
        </w:rPr>
        <w:t xml:space="preserve"> regency, the factors inhibit it and the efforts to overcome the obstacles of delegation of</w:t>
      </w:r>
      <w:r w:rsidRPr="002D3AF2">
        <w:rPr>
          <w:rFonts w:ascii="Times New Roman" w:hAnsi="Times New Roman" w:cs="Times New Roman"/>
          <w:i/>
          <w:spacing w:val="-1"/>
          <w:sz w:val="20"/>
          <w:szCs w:val="20"/>
        </w:rPr>
        <w:t xml:space="preserve"> </w:t>
      </w:r>
      <w:proofErr w:type="spellStart"/>
      <w:r w:rsidRPr="002D3AF2">
        <w:rPr>
          <w:rFonts w:ascii="Times New Roman" w:hAnsi="Times New Roman" w:cs="Times New Roman"/>
          <w:i/>
          <w:sz w:val="20"/>
          <w:szCs w:val="20"/>
        </w:rPr>
        <w:t>authority.In</w:t>
      </w:r>
      <w:proofErr w:type="spellEnd"/>
      <w:r w:rsidRPr="002D3AF2">
        <w:rPr>
          <w:rFonts w:ascii="Times New Roman" w:hAnsi="Times New Roman" w:cs="Times New Roman"/>
          <w:i/>
          <w:sz w:val="20"/>
          <w:szCs w:val="20"/>
        </w:rPr>
        <w:t xml:space="preserve"> this research author uses Louis Allen theory about delegation of authority which define delegation of authority is task carried out by a delegator in entrusting responsibility and authority to other people and assigning accountability for results. It is hope that this theory can answer the research objectives. The author uses descriptive qualitative research methods with an inductive approach to describe the state of the object based on existing facts. Data collection techniques which author use are interview, observation, and documentation.</w:t>
      </w:r>
      <w:r w:rsidR="008B691E">
        <w:rPr>
          <w:rFonts w:ascii="Times New Roman" w:hAnsi="Times New Roman" w:cs="Times New Roman"/>
          <w:i/>
          <w:sz w:val="20"/>
          <w:szCs w:val="20"/>
          <w:lang w:val="id-ID"/>
        </w:rPr>
        <w:t xml:space="preserve"> </w:t>
      </w:r>
      <w:r w:rsidRPr="002D3AF2">
        <w:rPr>
          <w:rFonts w:ascii="Times New Roman" w:hAnsi="Times New Roman"/>
          <w:i/>
          <w:sz w:val="20"/>
          <w:szCs w:val="20"/>
        </w:rPr>
        <w:t xml:space="preserve">The result of the research is the delegation of authority has run well enough but should be improved because the right of the head of </w:t>
      </w:r>
      <w:proofErr w:type="spellStart"/>
      <w:r w:rsidRPr="002D3AF2">
        <w:rPr>
          <w:rFonts w:ascii="Times New Roman" w:hAnsi="Times New Roman"/>
          <w:i/>
          <w:sz w:val="20"/>
          <w:szCs w:val="20"/>
        </w:rPr>
        <w:t>Takisung</w:t>
      </w:r>
      <w:proofErr w:type="spellEnd"/>
      <w:r w:rsidRPr="002D3AF2">
        <w:rPr>
          <w:rFonts w:ascii="Times New Roman" w:hAnsi="Times New Roman"/>
          <w:i/>
          <w:sz w:val="20"/>
          <w:szCs w:val="20"/>
        </w:rPr>
        <w:t xml:space="preserve"> district should be fulfilled. Supervision and socialization of noncommercial building license must be carried out regularly and reach every level of society.</w:t>
      </w:r>
    </w:p>
    <w:p w14:paraId="4BBEB2ED" w14:textId="77777777" w:rsidR="009B0D9E" w:rsidRPr="002D3AF2" w:rsidRDefault="009B0D9E" w:rsidP="008B691E">
      <w:pPr>
        <w:pStyle w:val="ADICAbstractLeft127cmRight127cm1"/>
        <w:spacing w:line="276" w:lineRule="auto"/>
        <w:rPr>
          <w:sz w:val="20"/>
          <w:szCs w:val="20"/>
        </w:rPr>
      </w:pPr>
    </w:p>
    <w:p w14:paraId="38BFFEDA" w14:textId="68DA1ED1" w:rsidR="009B0D9E" w:rsidRDefault="009B0D9E" w:rsidP="008B691E">
      <w:pPr>
        <w:keepNext/>
        <w:tabs>
          <w:tab w:val="left" w:pos="0"/>
        </w:tabs>
        <w:suppressAutoHyphens/>
        <w:autoSpaceDE w:val="0"/>
        <w:autoSpaceDN w:val="0"/>
        <w:adjustRightInd w:val="0"/>
        <w:spacing w:after="0"/>
        <w:textAlignment w:val="center"/>
        <w:rPr>
          <w:rFonts w:ascii="Times New Roman" w:hAnsi="Times New Roman"/>
          <w:i/>
          <w:iCs/>
          <w:color w:val="000000"/>
          <w:sz w:val="20"/>
          <w:szCs w:val="20"/>
        </w:rPr>
      </w:pPr>
      <w:r w:rsidRPr="002D3AF2">
        <w:rPr>
          <w:rFonts w:ascii="Times New Roman" w:hAnsi="Times New Roman"/>
          <w:b/>
          <w:bCs/>
          <w:i/>
          <w:iCs/>
          <w:color w:val="000000"/>
          <w:sz w:val="20"/>
          <w:szCs w:val="20"/>
        </w:rPr>
        <w:t>Key words;</w:t>
      </w:r>
      <w:r w:rsidRPr="002D3AF2">
        <w:rPr>
          <w:rFonts w:ascii="Times New Roman" w:hAnsi="Times New Roman"/>
          <w:i/>
          <w:iCs/>
          <w:color w:val="000000"/>
          <w:sz w:val="20"/>
          <w:szCs w:val="20"/>
        </w:rPr>
        <w:t xml:space="preserve"> Delegation, Authority, Permit Building License </w:t>
      </w:r>
    </w:p>
    <w:p w14:paraId="0640A6FB" w14:textId="77777777" w:rsidR="008B691E" w:rsidRDefault="008B691E" w:rsidP="008B691E">
      <w:pPr>
        <w:keepNext/>
        <w:tabs>
          <w:tab w:val="left" w:pos="0"/>
        </w:tabs>
        <w:suppressAutoHyphens/>
        <w:autoSpaceDE w:val="0"/>
        <w:autoSpaceDN w:val="0"/>
        <w:adjustRightInd w:val="0"/>
        <w:spacing w:after="0"/>
        <w:textAlignment w:val="center"/>
        <w:sectPr w:rsidR="008B691E" w:rsidSect="007922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1134" w:left="1701" w:header="680" w:footer="567" w:gutter="0"/>
          <w:pgNumType w:start="227"/>
          <w:cols w:space="720"/>
          <w:titlePg/>
          <w:docGrid w:linePitch="299"/>
        </w:sectPr>
      </w:pPr>
    </w:p>
    <w:p w14:paraId="12DD295F" w14:textId="6A4F7B78" w:rsidR="002D3AF2" w:rsidRPr="00442C79" w:rsidRDefault="002D3AF2" w:rsidP="008B691E">
      <w:pPr>
        <w:keepNext/>
        <w:tabs>
          <w:tab w:val="left" w:pos="0"/>
        </w:tabs>
        <w:suppressAutoHyphens/>
        <w:autoSpaceDE w:val="0"/>
        <w:autoSpaceDN w:val="0"/>
        <w:adjustRightInd w:val="0"/>
        <w:spacing w:after="0"/>
        <w:textAlignment w:val="center"/>
      </w:pPr>
    </w:p>
    <w:p w14:paraId="5FBE4129" w14:textId="77804349" w:rsidR="009B0D9E" w:rsidRPr="008B691E" w:rsidRDefault="009B0D9E" w:rsidP="008B691E">
      <w:pPr>
        <w:pStyle w:val="ADICAbstractBold"/>
      </w:pPr>
      <w:r w:rsidRPr="008B691E">
        <w:t>INTRODUCTION</w:t>
      </w:r>
    </w:p>
    <w:p w14:paraId="54286F9A" w14:textId="77777777" w:rsidR="00786E12" w:rsidRPr="008228FF" w:rsidRDefault="00786E12" w:rsidP="008B691E">
      <w:pPr>
        <w:pStyle w:val="BodyText"/>
        <w:spacing w:line="276" w:lineRule="auto"/>
        <w:ind w:right="117" w:firstLine="567"/>
        <w:jc w:val="both"/>
        <w:rPr>
          <w:rFonts w:ascii="Times New Roman" w:hAnsi="Times New Roman" w:cs="Times New Roman"/>
          <w:color w:val="212121"/>
          <w:sz w:val="22"/>
          <w:szCs w:val="22"/>
        </w:rPr>
      </w:pPr>
      <w:r w:rsidRPr="008228FF">
        <w:rPr>
          <w:rFonts w:ascii="Times New Roman" w:hAnsi="Times New Roman" w:cs="Times New Roman"/>
          <w:sz w:val="22"/>
          <w:szCs w:val="22"/>
        </w:rPr>
        <w:t xml:space="preserve">The process of regional development and empowerment has been supported by national government with the regional autonomy system based on Law Number 23 </w:t>
      </w:r>
      <w:r>
        <w:rPr>
          <w:rFonts w:ascii="Times New Roman" w:hAnsi="Times New Roman" w:cs="Times New Roman"/>
          <w:sz w:val="22"/>
          <w:szCs w:val="22"/>
        </w:rPr>
        <w:t>Y</w:t>
      </w:r>
      <w:r w:rsidRPr="008228FF">
        <w:rPr>
          <w:rFonts w:ascii="Times New Roman" w:hAnsi="Times New Roman" w:cs="Times New Roman"/>
          <w:sz w:val="22"/>
          <w:szCs w:val="22"/>
        </w:rPr>
        <w:t xml:space="preserve">ear 2014 concerning Regional Government. Regional Autonomy (RA) is rights, authority, and obligations of autonomous regions to regulate and </w:t>
      </w:r>
      <w:r w:rsidRPr="008228FF">
        <w:rPr>
          <w:rFonts w:ascii="Times New Roman" w:hAnsi="Times New Roman" w:cs="Times New Roman"/>
          <w:color w:val="212121"/>
          <w:sz w:val="22"/>
          <w:szCs w:val="22"/>
        </w:rPr>
        <w:t>manage their own government affairs and people interests in the State of the Republic of Indonesia.</w:t>
      </w:r>
    </w:p>
    <w:p w14:paraId="2E4E437C" w14:textId="77777777" w:rsidR="00786E12" w:rsidRPr="008228FF" w:rsidRDefault="00786E12" w:rsidP="008B691E">
      <w:pPr>
        <w:pStyle w:val="BodyText"/>
        <w:spacing w:line="276" w:lineRule="auto"/>
        <w:ind w:right="117" w:firstLine="567"/>
        <w:jc w:val="both"/>
        <w:rPr>
          <w:rFonts w:ascii="Times New Roman" w:hAnsi="Times New Roman" w:cs="Times New Roman"/>
          <w:sz w:val="22"/>
          <w:szCs w:val="22"/>
        </w:rPr>
      </w:pPr>
      <w:r w:rsidRPr="008228FF">
        <w:rPr>
          <w:rFonts w:ascii="Times New Roman" w:hAnsi="Times New Roman" w:cs="Times New Roman"/>
          <w:sz w:val="22"/>
          <w:szCs w:val="22"/>
        </w:rPr>
        <w:t>Through Regional Autonomy (RA), local governments can manage their own household affairs and all matters relating to the interests of many people based on people needs and the potential possessed by the region itself. Regional autonomy supports the region to develop based on independence and creativity to manage the region.</w:t>
      </w:r>
    </w:p>
    <w:p w14:paraId="0B7FAC0A" w14:textId="77777777" w:rsidR="00786E12" w:rsidRPr="008228FF" w:rsidRDefault="00786E12" w:rsidP="008B691E">
      <w:pPr>
        <w:pStyle w:val="BodyText"/>
        <w:spacing w:before="155" w:line="276" w:lineRule="auto"/>
        <w:ind w:left="567" w:right="117"/>
        <w:jc w:val="both"/>
        <w:rPr>
          <w:rFonts w:ascii="Times New Roman" w:hAnsi="Times New Roman" w:cs="Times New Roman"/>
          <w:sz w:val="22"/>
          <w:szCs w:val="22"/>
        </w:rPr>
      </w:pPr>
      <w:r w:rsidRPr="008228FF">
        <w:rPr>
          <w:rFonts w:ascii="Times New Roman" w:hAnsi="Times New Roman" w:cs="Times New Roman"/>
          <w:sz w:val="22"/>
          <w:szCs w:val="22"/>
        </w:rPr>
        <w:t xml:space="preserve">Based on current government administration practices, when society's problems become more complex and change rapidly, it is impossible to </w:t>
      </w:r>
      <w:r w:rsidRPr="008228FF">
        <w:rPr>
          <w:rFonts w:ascii="Times New Roman" w:hAnsi="Times New Roman" w:cs="Times New Roman"/>
          <w:sz w:val="22"/>
          <w:szCs w:val="22"/>
        </w:rPr>
        <w:lastRenderedPageBreak/>
        <w:t>manage all the interests, rights and obligations of citizens in the form of regulations, which have to be completed quickly. In such case, delegation regulation is very urgent. Even the changes of values in society is fast, because of the development of science, technology, art and information globalization, can cause delegation regulations out of date, especially if regulated in the form of</w:t>
      </w:r>
      <w:r w:rsidRPr="008228FF">
        <w:rPr>
          <w:rFonts w:ascii="Times New Roman" w:hAnsi="Times New Roman" w:cs="Times New Roman"/>
          <w:spacing w:val="-3"/>
          <w:sz w:val="22"/>
          <w:szCs w:val="22"/>
        </w:rPr>
        <w:t xml:space="preserve"> </w:t>
      </w:r>
      <w:r w:rsidRPr="008228FF">
        <w:rPr>
          <w:rFonts w:ascii="Times New Roman" w:hAnsi="Times New Roman" w:cs="Times New Roman"/>
          <w:sz w:val="22"/>
          <w:szCs w:val="22"/>
        </w:rPr>
        <w:t>regulations (</w:t>
      </w:r>
      <w:proofErr w:type="spellStart"/>
      <w:r w:rsidRPr="008228FF">
        <w:rPr>
          <w:rFonts w:ascii="Times New Roman" w:hAnsi="Times New Roman" w:cs="Times New Roman"/>
          <w:sz w:val="22"/>
          <w:szCs w:val="22"/>
        </w:rPr>
        <w:t>Syahrudin</w:t>
      </w:r>
      <w:proofErr w:type="spellEnd"/>
      <w:r w:rsidRPr="008228FF">
        <w:rPr>
          <w:rFonts w:ascii="Times New Roman" w:hAnsi="Times New Roman" w:cs="Times New Roman"/>
          <w:sz w:val="22"/>
          <w:szCs w:val="22"/>
        </w:rPr>
        <w:t>, 2009:5).</w:t>
      </w:r>
    </w:p>
    <w:p w14:paraId="3BF7B3C1" w14:textId="77777777" w:rsidR="00786E12" w:rsidRPr="008228FF" w:rsidRDefault="00786E12" w:rsidP="008B691E">
      <w:pPr>
        <w:spacing w:after="0"/>
        <w:ind w:firstLine="567"/>
        <w:jc w:val="both"/>
        <w:rPr>
          <w:rFonts w:ascii="Times New Roman" w:hAnsi="Times New Roman"/>
        </w:rPr>
      </w:pPr>
      <w:r w:rsidRPr="008228FF">
        <w:rPr>
          <w:rFonts w:ascii="Times New Roman" w:hAnsi="Times New Roman"/>
        </w:rPr>
        <w:t>Based on explanation, government have to face society’s problems which are complex and change rapidly, it is impossible to manage all interests, right, and obligation of citizens by laws moreover it has to be completed quickly. In such case, delegation of authority is very urgent to implement in government, with delegation of authority government can present around society</w:t>
      </w:r>
      <w:r w:rsidRPr="008228FF">
        <w:rPr>
          <w:rFonts w:ascii="Times New Roman" w:hAnsi="Times New Roman"/>
          <w:spacing w:val="-2"/>
        </w:rPr>
        <w:t xml:space="preserve"> </w:t>
      </w:r>
      <w:r w:rsidRPr="008228FF">
        <w:rPr>
          <w:rFonts w:ascii="Times New Roman" w:hAnsi="Times New Roman"/>
        </w:rPr>
        <w:t>closely.</w:t>
      </w:r>
    </w:p>
    <w:p w14:paraId="28B7CED4" w14:textId="33C00D9E" w:rsidR="00786E12" w:rsidRPr="008228FF" w:rsidRDefault="00786E12" w:rsidP="00EB3BA6">
      <w:pPr>
        <w:pStyle w:val="BodyText"/>
        <w:spacing w:line="276" w:lineRule="auto"/>
        <w:ind w:right="11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Delegation of authority is very important in government. Because with the proper delegation of authority to regional </w:t>
      </w:r>
      <w:r w:rsidRPr="008228FF">
        <w:rPr>
          <w:rFonts w:ascii="Times New Roman" w:hAnsi="Times New Roman" w:cs="Times New Roman"/>
          <w:sz w:val="22"/>
          <w:szCs w:val="22"/>
        </w:rPr>
        <w:lastRenderedPageBreak/>
        <w:t xml:space="preserve">governments, regional governments can develop policies based on the potential of the region. Then the development process can run effectively and efficiently </w:t>
      </w:r>
      <w:r w:rsidR="006B56E3">
        <w:rPr>
          <w:rFonts w:ascii="Times New Roman" w:hAnsi="Times New Roman" w:cs="Times New Roman"/>
          <w:sz w:val="22"/>
          <w:szCs w:val="22"/>
        </w:rPr>
        <w:t xml:space="preserve">in </w:t>
      </w:r>
      <w:r w:rsidRPr="008228FF">
        <w:rPr>
          <w:rFonts w:ascii="Times New Roman" w:hAnsi="Times New Roman" w:cs="Times New Roman"/>
          <w:sz w:val="22"/>
          <w:szCs w:val="22"/>
        </w:rPr>
        <w:t>accordance with availability of</w:t>
      </w:r>
      <w:r w:rsidRPr="008228FF">
        <w:rPr>
          <w:rFonts w:ascii="Times New Roman" w:hAnsi="Times New Roman" w:cs="Times New Roman"/>
          <w:spacing w:val="1"/>
          <w:sz w:val="22"/>
          <w:szCs w:val="22"/>
        </w:rPr>
        <w:t xml:space="preserve"> </w:t>
      </w:r>
      <w:r w:rsidRPr="008228FF">
        <w:rPr>
          <w:rFonts w:ascii="Times New Roman" w:hAnsi="Times New Roman" w:cs="Times New Roman"/>
          <w:sz w:val="22"/>
          <w:szCs w:val="22"/>
        </w:rPr>
        <w:t>resources.</w:t>
      </w:r>
    </w:p>
    <w:p w14:paraId="2E865B15" w14:textId="77777777" w:rsidR="00786E12" w:rsidRPr="008228FF" w:rsidRDefault="00786E12" w:rsidP="008B691E">
      <w:pPr>
        <w:spacing w:after="0"/>
        <w:ind w:firstLine="567"/>
        <w:jc w:val="both"/>
        <w:rPr>
          <w:rFonts w:ascii="Times New Roman" w:hAnsi="Times New Roman"/>
          <w:szCs w:val="22"/>
        </w:rPr>
      </w:pPr>
      <w:r w:rsidRPr="008228FF">
        <w:rPr>
          <w:rFonts w:ascii="Times New Roman" w:hAnsi="Times New Roman"/>
          <w:szCs w:val="22"/>
        </w:rPr>
        <w:t>Development carried out to support economic activities will never be separated from the public administration process which regulates the development accordance with laws and regulations. Political policies formulated by the legislative and executive will never be able to run properly without a good public administration process.</w:t>
      </w:r>
    </w:p>
    <w:p w14:paraId="7360F3B7" w14:textId="7DA8326D" w:rsidR="00786E12" w:rsidRPr="008228FF" w:rsidRDefault="00786E12" w:rsidP="008B691E">
      <w:pPr>
        <w:spacing w:after="0"/>
        <w:ind w:firstLine="567"/>
        <w:jc w:val="both"/>
        <w:rPr>
          <w:rFonts w:ascii="Times New Roman" w:hAnsi="Times New Roman"/>
          <w:szCs w:val="22"/>
        </w:rPr>
      </w:pPr>
      <w:proofErr w:type="spellStart"/>
      <w:r w:rsidRPr="008228FF">
        <w:rPr>
          <w:rFonts w:ascii="Times New Roman" w:hAnsi="Times New Roman"/>
          <w:szCs w:val="22"/>
        </w:rPr>
        <w:t>Wayong</w:t>
      </w:r>
      <w:proofErr w:type="spellEnd"/>
      <w:r w:rsidRPr="008228FF">
        <w:rPr>
          <w:rFonts w:ascii="Times New Roman" w:hAnsi="Times New Roman"/>
          <w:szCs w:val="22"/>
        </w:rPr>
        <w:t xml:space="preserve"> (1964) sai</w:t>
      </w:r>
      <w:r w:rsidR="006B56E3">
        <w:rPr>
          <w:rFonts w:ascii="Times New Roman" w:hAnsi="Times New Roman"/>
          <w:szCs w:val="22"/>
        </w:rPr>
        <w:t xml:space="preserve">d that, “Main function or main </w:t>
      </w:r>
      <w:r w:rsidRPr="008228FF">
        <w:rPr>
          <w:rFonts w:ascii="Times New Roman" w:hAnsi="Times New Roman"/>
          <w:szCs w:val="22"/>
        </w:rPr>
        <w:t>task of public administration is planning and formulating public policy then implement</w:t>
      </w:r>
      <w:r w:rsidRPr="008228FF">
        <w:rPr>
          <w:rFonts w:ascii="Times New Roman" w:hAnsi="Times New Roman"/>
          <w:spacing w:val="-4"/>
          <w:szCs w:val="22"/>
        </w:rPr>
        <w:t xml:space="preserve"> </w:t>
      </w:r>
      <w:r w:rsidRPr="008228FF">
        <w:rPr>
          <w:rFonts w:ascii="Times New Roman" w:hAnsi="Times New Roman"/>
          <w:szCs w:val="22"/>
        </w:rPr>
        <w:t>it”.</w:t>
      </w:r>
    </w:p>
    <w:p w14:paraId="6972B16F" w14:textId="77777777" w:rsidR="00786E12" w:rsidRPr="008228FF" w:rsidRDefault="00786E12" w:rsidP="008B691E">
      <w:pPr>
        <w:pStyle w:val="BodyText"/>
        <w:spacing w:line="276" w:lineRule="auto"/>
        <w:ind w:right="124" w:firstLine="567"/>
        <w:jc w:val="both"/>
        <w:rPr>
          <w:rFonts w:ascii="Times New Roman" w:hAnsi="Times New Roman" w:cs="Times New Roman"/>
          <w:sz w:val="22"/>
          <w:szCs w:val="22"/>
        </w:rPr>
      </w:pPr>
      <w:r w:rsidRPr="008228FF">
        <w:rPr>
          <w:rFonts w:ascii="Times New Roman" w:hAnsi="Times New Roman" w:cs="Times New Roman"/>
          <w:sz w:val="22"/>
          <w:szCs w:val="22"/>
        </w:rPr>
        <w:t>It will be very difficult if there are government policies implemented without a good public administration process.</w:t>
      </w:r>
    </w:p>
    <w:p w14:paraId="700DD633" w14:textId="77777777" w:rsidR="00786E12" w:rsidRPr="008228FF" w:rsidRDefault="00786E12" w:rsidP="008B691E">
      <w:pPr>
        <w:spacing w:after="0"/>
        <w:ind w:firstLine="567"/>
        <w:jc w:val="both"/>
        <w:rPr>
          <w:rFonts w:ascii="Times New Roman" w:hAnsi="Times New Roman"/>
        </w:rPr>
      </w:pPr>
      <w:r w:rsidRPr="008228FF">
        <w:rPr>
          <w:rFonts w:ascii="Times New Roman" w:hAnsi="Times New Roman"/>
          <w:szCs w:val="22"/>
        </w:rPr>
        <w:t>One of the regulation concerning public administration is Law Number 28 of 2002 concerning Building. This law regulates the provisions regarding building construction which includes functions, requirements, administration,</w:t>
      </w:r>
      <w:r w:rsidRPr="008228FF">
        <w:rPr>
          <w:rFonts w:ascii="Times New Roman" w:hAnsi="Times New Roman"/>
        </w:rPr>
        <w:t xml:space="preserve"> role of the community, and guidance Various matters regarding building are regulated in that regulations. One of the important aspects listed in Law Number 28 of 2002 is Permit Building License (PBL). PBL is regulated in Article 8 subsection 1 which reads:</w:t>
      </w:r>
    </w:p>
    <w:p w14:paraId="5DDF4B6D" w14:textId="428A3AF7" w:rsidR="00786E12" w:rsidRPr="008228FF" w:rsidRDefault="00786E12" w:rsidP="008B691E">
      <w:pPr>
        <w:pStyle w:val="BodyText"/>
        <w:spacing w:line="276" w:lineRule="auto"/>
        <w:ind w:right="119" w:firstLine="567"/>
        <w:jc w:val="both"/>
        <w:rPr>
          <w:rFonts w:ascii="Times New Roman" w:hAnsi="Times New Roman" w:cs="Times New Roman"/>
          <w:sz w:val="22"/>
          <w:szCs w:val="22"/>
        </w:rPr>
      </w:pPr>
      <w:r w:rsidRPr="008228FF">
        <w:rPr>
          <w:rFonts w:ascii="Times New Roman" w:hAnsi="Times New Roman" w:cs="Times New Roman"/>
          <w:sz w:val="22"/>
          <w:szCs w:val="22"/>
        </w:rPr>
        <w:t>PBL is a permit granted by the Regency / City Government to the owner of the building to build a new, change, expand, reduce, and / or maintain the building in accordance with administrative and technical</w:t>
      </w:r>
      <w:r w:rsidRPr="008228FF">
        <w:rPr>
          <w:rFonts w:ascii="Times New Roman" w:hAnsi="Times New Roman" w:cs="Times New Roman"/>
          <w:spacing w:val="-1"/>
          <w:sz w:val="22"/>
          <w:szCs w:val="22"/>
        </w:rPr>
        <w:t xml:space="preserve"> </w:t>
      </w:r>
      <w:r w:rsidRPr="008228FF">
        <w:rPr>
          <w:rFonts w:ascii="Times New Roman" w:hAnsi="Times New Roman" w:cs="Times New Roman"/>
          <w:sz w:val="22"/>
          <w:szCs w:val="22"/>
        </w:rPr>
        <w:t xml:space="preserve">requirements. PBL is an absolute requirement for a building to be exist accordance with regulations. Through the PBL the government can monitor the development of </w:t>
      </w:r>
      <w:r w:rsidR="006B56E3">
        <w:rPr>
          <w:rFonts w:ascii="Times New Roman" w:hAnsi="Times New Roman" w:cs="Times New Roman"/>
          <w:sz w:val="22"/>
          <w:szCs w:val="22"/>
        </w:rPr>
        <w:t xml:space="preserve">their area. Then government can </w:t>
      </w:r>
      <w:proofErr w:type="gramStart"/>
      <w:r w:rsidRPr="008228FF">
        <w:rPr>
          <w:rFonts w:ascii="Times New Roman" w:hAnsi="Times New Roman" w:cs="Times New Roman"/>
          <w:sz w:val="22"/>
          <w:szCs w:val="22"/>
        </w:rPr>
        <w:t>maps</w:t>
      </w:r>
      <w:proofErr w:type="gramEnd"/>
      <w:r w:rsidRPr="008228FF">
        <w:rPr>
          <w:rFonts w:ascii="Times New Roman" w:hAnsi="Times New Roman" w:cs="Times New Roman"/>
          <w:sz w:val="22"/>
          <w:szCs w:val="22"/>
        </w:rPr>
        <w:t xml:space="preserve"> which area has good potential to become the center of governance and economic activities. In the other side PBL could help government to reduce negative environment effects done by people construction activities. Because before PBL is made it must be environment effect analysis draft arranged by the owner with government to keep environment stable and avoid environment contamination by</w:t>
      </w:r>
      <w:r w:rsidRPr="008228FF">
        <w:rPr>
          <w:rFonts w:ascii="Times New Roman" w:hAnsi="Times New Roman" w:cs="Times New Roman"/>
          <w:spacing w:val="-6"/>
          <w:sz w:val="22"/>
          <w:szCs w:val="22"/>
        </w:rPr>
        <w:t xml:space="preserve"> </w:t>
      </w:r>
      <w:r w:rsidRPr="008228FF">
        <w:rPr>
          <w:rFonts w:ascii="Times New Roman" w:hAnsi="Times New Roman" w:cs="Times New Roman"/>
          <w:sz w:val="22"/>
          <w:szCs w:val="22"/>
        </w:rPr>
        <w:t>wastes.</w:t>
      </w:r>
    </w:p>
    <w:p w14:paraId="5A5D79D3" w14:textId="77777777" w:rsidR="00786E12" w:rsidRPr="008228FF" w:rsidRDefault="00786E12" w:rsidP="008B691E">
      <w:pPr>
        <w:pStyle w:val="BodyText"/>
        <w:spacing w:before="1" w:line="276" w:lineRule="auto"/>
        <w:ind w:right="119" w:firstLine="567"/>
        <w:jc w:val="both"/>
        <w:rPr>
          <w:rFonts w:ascii="Times New Roman" w:hAnsi="Times New Roman" w:cs="Times New Roman"/>
          <w:sz w:val="22"/>
          <w:szCs w:val="22"/>
        </w:rPr>
      </w:pPr>
      <w:r w:rsidRPr="008228FF">
        <w:rPr>
          <w:rFonts w:ascii="Times New Roman" w:hAnsi="Times New Roman" w:cs="Times New Roman"/>
          <w:sz w:val="22"/>
          <w:szCs w:val="22"/>
        </w:rPr>
        <w:lastRenderedPageBreak/>
        <w:t>Buildings which have PBL will give contribution to Original Local Government Revenue (OLGR) in form of PBL Retribution and Taxes. PBL retribution and Tax have great potential to increase OLGR, because buildings have PBL will directly become object of tax. From the information above it can be seen that more buildings follow the regulation of PBL, it will be greater the contribution of PBL Retribution and Building Tax are given to the OGRL.</w:t>
      </w:r>
    </w:p>
    <w:p w14:paraId="4F177CB4" w14:textId="77777777" w:rsidR="00786E12" w:rsidRPr="008228FF" w:rsidRDefault="00786E12" w:rsidP="008B691E">
      <w:pPr>
        <w:pStyle w:val="BodyText"/>
        <w:spacing w:line="276" w:lineRule="auto"/>
        <w:ind w:right="119" w:firstLine="567"/>
        <w:jc w:val="both"/>
        <w:rPr>
          <w:rFonts w:ascii="Times New Roman" w:hAnsi="Times New Roman" w:cs="Times New Roman"/>
          <w:sz w:val="22"/>
          <w:szCs w:val="22"/>
        </w:rPr>
      </w:pPr>
      <w:r w:rsidRPr="008228FF">
        <w:rPr>
          <w:rFonts w:ascii="Times New Roman" w:hAnsi="Times New Roman" w:cs="Times New Roman"/>
          <w:sz w:val="22"/>
          <w:szCs w:val="22"/>
        </w:rPr>
        <w:t>Management of permit building license is carried out by the regional government by delegating authority to divide permit building license authority to Local Government Agencies (LGA). This aims to facilitate the region in determining which parts of the PBL will be delegated to each district and to the Department of Investment and One Door Integrated Services</w:t>
      </w:r>
      <w:r w:rsidRPr="008228FF">
        <w:rPr>
          <w:rFonts w:ascii="Times New Roman" w:hAnsi="Times New Roman" w:cs="Times New Roman"/>
          <w:spacing w:val="-13"/>
          <w:sz w:val="22"/>
          <w:szCs w:val="22"/>
        </w:rPr>
        <w:t xml:space="preserve"> </w:t>
      </w:r>
      <w:r w:rsidRPr="008228FF">
        <w:rPr>
          <w:rFonts w:ascii="Times New Roman" w:hAnsi="Times New Roman" w:cs="Times New Roman"/>
          <w:sz w:val="22"/>
          <w:szCs w:val="22"/>
        </w:rPr>
        <w:t>(PTSP).</w:t>
      </w:r>
    </w:p>
    <w:p w14:paraId="5317D231" w14:textId="77777777" w:rsidR="00786E12" w:rsidRPr="008228FF" w:rsidRDefault="00786E12" w:rsidP="008B691E">
      <w:pPr>
        <w:pStyle w:val="BodyText"/>
        <w:spacing w:line="276" w:lineRule="auto"/>
        <w:ind w:right="11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Local government in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delegates PBL affairs into 2 LGA, Head of District and Department of Investment and One Door Integrated Services (PTSP). Delegation of authority which delegates to Department of Investment and One Door Integrated Services (PTSP) is permit building license for commercial building while for Head of District, permit building license being delegated is noncommercial building. In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the implementation of the delegation of authority of PBL was not going well. According to an interview by the researcher via telephone to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he explained that less of the budget, supporting facilities, and human resources in carrying out the delegation of authority given by the regent to head of district was a major factor inhibiting PBL services.</w:t>
      </w:r>
    </w:p>
    <w:p w14:paraId="53E7829B" w14:textId="77777777" w:rsidR="00786E12" w:rsidRPr="008228FF" w:rsidRDefault="00786E12" w:rsidP="008B691E">
      <w:pPr>
        <w:pStyle w:val="BodyText"/>
        <w:spacing w:line="276" w:lineRule="auto"/>
        <w:ind w:right="11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In addition, based on district data, the ratio of houses that have a PBL in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is only 1.69%, which is only 156 from 9.187 units.</w:t>
      </w:r>
      <w:r w:rsidRPr="008228FF">
        <w:rPr>
          <w:rFonts w:ascii="Times New Roman" w:hAnsi="Times New Roman" w:cs="Times New Roman"/>
          <w:position w:val="8"/>
          <w:sz w:val="22"/>
          <w:szCs w:val="22"/>
        </w:rPr>
        <w:t xml:space="preserve">6 </w:t>
      </w:r>
      <w:r w:rsidRPr="008228FF">
        <w:rPr>
          <w:rFonts w:ascii="Times New Roman" w:hAnsi="Times New Roman" w:cs="Times New Roman"/>
          <w:sz w:val="22"/>
          <w:szCs w:val="22"/>
        </w:rPr>
        <w:t xml:space="preserve">This can occur because several factors. One of them is low awareness of the people in the licensing process. This has been entrenched in the societies where only with a Land certificate, area of building, and materials to make a building, the building can </w:t>
      </w:r>
      <w:r w:rsidRPr="008228FF">
        <w:rPr>
          <w:rFonts w:ascii="Times New Roman" w:hAnsi="Times New Roman" w:cs="Times New Roman"/>
          <w:sz w:val="22"/>
          <w:szCs w:val="22"/>
        </w:rPr>
        <w:lastRenderedPageBreak/>
        <w:t>be built. But in regulation it is mentioned that societies have to make PBL as an absolute requirement.</w:t>
      </w:r>
    </w:p>
    <w:p w14:paraId="738A6838" w14:textId="5A760EB3" w:rsidR="00786E12" w:rsidRPr="008B691E" w:rsidRDefault="00786E12" w:rsidP="008B691E">
      <w:pPr>
        <w:pStyle w:val="BodyText"/>
        <w:spacing w:line="276" w:lineRule="auto"/>
        <w:ind w:right="116" w:firstLine="567"/>
        <w:jc w:val="both"/>
        <w:rPr>
          <w:rFonts w:ascii="Times New Roman" w:hAnsi="Times New Roman" w:cs="Times New Roman"/>
          <w:sz w:val="20"/>
          <w:szCs w:val="22"/>
        </w:rPr>
      </w:pPr>
      <w:r w:rsidRPr="008B691E">
        <w:rPr>
          <w:rFonts w:ascii="Times New Roman" w:hAnsi="Times New Roman"/>
          <w:sz w:val="22"/>
          <w:szCs w:val="22"/>
        </w:rPr>
        <w:t>Development without careful calculation causes rural areas to become irregular and dirty. In addition, some of the construction carried out also converted land which was originally agricultural land into land to construct buildings. This can reduce productive land in the agricultural process i</w:t>
      </w:r>
      <w:r w:rsidR="006B56E3">
        <w:rPr>
          <w:rFonts w:ascii="Times New Roman" w:hAnsi="Times New Roman"/>
          <w:sz w:val="22"/>
          <w:szCs w:val="22"/>
        </w:rPr>
        <w:t xml:space="preserve">n the District of </w:t>
      </w:r>
      <w:proofErr w:type="spellStart"/>
      <w:r w:rsidRPr="008B691E">
        <w:rPr>
          <w:rFonts w:ascii="Times New Roman" w:hAnsi="Times New Roman"/>
          <w:sz w:val="22"/>
          <w:szCs w:val="22"/>
        </w:rPr>
        <w:t>Takisung</w:t>
      </w:r>
      <w:proofErr w:type="spellEnd"/>
      <w:r w:rsidRPr="008B691E">
        <w:rPr>
          <w:rFonts w:ascii="Times New Roman" w:hAnsi="Times New Roman"/>
          <w:sz w:val="22"/>
          <w:szCs w:val="22"/>
        </w:rPr>
        <w:t>.</w:t>
      </w:r>
    </w:p>
    <w:p w14:paraId="13A23429" w14:textId="77777777" w:rsidR="00786E12" w:rsidRDefault="00786E12" w:rsidP="008B691E">
      <w:pPr>
        <w:suppressAutoHyphens/>
        <w:autoSpaceDE w:val="0"/>
        <w:autoSpaceDN w:val="0"/>
        <w:adjustRightInd w:val="0"/>
        <w:spacing w:after="0"/>
        <w:ind w:firstLine="567"/>
        <w:jc w:val="both"/>
        <w:textAlignment w:val="center"/>
        <w:rPr>
          <w:rFonts w:ascii="Times New Roman" w:hAnsi="Times New Roman"/>
          <w:szCs w:val="22"/>
        </w:rPr>
      </w:pPr>
      <w:r w:rsidRPr="008228FF">
        <w:rPr>
          <w:rFonts w:ascii="Times New Roman" w:hAnsi="Times New Roman"/>
          <w:szCs w:val="22"/>
        </w:rPr>
        <w:t xml:space="preserve">Another problem is lack of government’s commitment in dealing with the PBL also becomes an obstacle in the implementation of delegation of authority. There are two problems that must be solved internally by the government so the public can understand and access PBL services. The first is lack of socialization carried out by the Tanah </w:t>
      </w:r>
      <w:proofErr w:type="spellStart"/>
      <w:r w:rsidRPr="008228FF">
        <w:rPr>
          <w:rFonts w:ascii="Times New Roman" w:hAnsi="Times New Roman"/>
          <w:szCs w:val="22"/>
        </w:rPr>
        <w:t>Laut</w:t>
      </w:r>
      <w:proofErr w:type="spellEnd"/>
      <w:r w:rsidRPr="008228FF">
        <w:rPr>
          <w:rFonts w:ascii="Times New Roman" w:hAnsi="Times New Roman"/>
          <w:szCs w:val="22"/>
        </w:rPr>
        <w:t xml:space="preserve"> Regency Government to society then people’s ignorance about PBL continues hereditary. This condition supported by the village government who have low commitment to supporting the PBL program. Second is the quantity and quality of IMB service officers who are still limited. There are 22 civil servants in the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while the people in the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are 31,020</w:t>
      </w:r>
      <w:r w:rsidRPr="008228FF">
        <w:rPr>
          <w:rFonts w:ascii="Times New Roman" w:hAnsi="Times New Roman"/>
          <w:spacing w:val="-23"/>
          <w:szCs w:val="22"/>
        </w:rPr>
        <w:t xml:space="preserve"> </w:t>
      </w:r>
      <w:r w:rsidRPr="008228FF">
        <w:rPr>
          <w:rFonts w:ascii="Times New Roman" w:hAnsi="Times New Roman"/>
          <w:szCs w:val="22"/>
        </w:rPr>
        <w:t>people (</w:t>
      </w:r>
      <w:proofErr w:type="spellStart"/>
      <w:r w:rsidRPr="008228FF">
        <w:rPr>
          <w:rFonts w:ascii="Times New Roman" w:hAnsi="Times New Roman"/>
          <w:szCs w:val="22"/>
        </w:rPr>
        <w:t>Restanto</w:t>
      </w:r>
      <w:proofErr w:type="spellEnd"/>
      <w:r w:rsidRPr="008228FF">
        <w:rPr>
          <w:rFonts w:ascii="Times New Roman" w:hAnsi="Times New Roman"/>
          <w:szCs w:val="22"/>
        </w:rPr>
        <w:t xml:space="preserve">, </w:t>
      </w:r>
      <w:proofErr w:type="spellStart"/>
      <w:r w:rsidRPr="008228FF">
        <w:rPr>
          <w:rFonts w:ascii="Times New Roman" w:hAnsi="Times New Roman"/>
          <w:szCs w:val="22"/>
        </w:rPr>
        <w:t>Yudho</w:t>
      </w:r>
      <w:proofErr w:type="spellEnd"/>
      <w:r w:rsidRPr="008228FF">
        <w:rPr>
          <w:rFonts w:ascii="Times New Roman" w:hAnsi="Times New Roman"/>
          <w:szCs w:val="22"/>
        </w:rPr>
        <w:t xml:space="preserve"> and </w:t>
      </w:r>
      <w:proofErr w:type="spellStart"/>
      <w:r w:rsidRPr="008228FF">
        <w:rPr>
          <w:rFonts w:ascii="Times New Roman" w:hAnsi="Times New Roman"/>
          <w:szCs w:val="22"/>
        </w:rPr>
        <w:t>Estiningsih</w:t>
      </w:r>
      <w:proofErr w:type="spellEnd"/>
      <w:r>
        <w:rPr>
          <w:rFonts w:ascii="Times New Roman" w:hAnsi="Times New Roman"/>
          <w:szCs w:val="22"/>
        </w:rPr>
        <w:t>.</w:t>
      </w:r>
    </w:p>
    <w:p w14:paraId="1CB06ABE" w14:textId="77777777" w:rsidR="008B691E" w:rsidRDefault="00BC4191" w:rsidP="008B691E">
      <w:pPr>
        <w:pStyle w:val="Heading1"/>
        <w:spacing w:before="155" w:line="276" w:lineRule="auto"/>
        <w:ind w:left="0" w:right="465"/>
        <w:jc w:val="left"/>
        <w:rPr>
          <w:rFonts w:ascii="Times New Roman" w:hAnsi="Times New Roman"/>
          <w:sz w:val="22"/>
          <w:szCs w:val="22"/>
        </w:rPr>
      </w:pPr>
      <w:r w:rsidRPr="008B691E">
        <w:rPr>
          <w:rFonts w:ascii="Times New Roman" w:hAnsi="Times New Roman" w:cs="Times New Roman"/>
          <w:sz w:val="22"/>
          <w:szCs w:val="22"/>
        </w:rPr>
        <w:t>Table 1</w:t>
      </w:r>
      <w:r w:rsidR="008B691E" w:rsidRPr="008B691E">
        <w:rPr>
          <w:rFonts w:ascii="Times New Roman" w:hAnsi="Times New Roman" w:cs="Times New Roman"/>
          <w:sz w:val="22"/>
          <w:szCs w:val="22"/>
          <w:lang w:val="id-ID"/>
        </w:rPr>
        <w:t xml:space="preserve">. </w:t>
      </w:r>
      <w:r w:rsidRPr="008B691E">
        <w:rPr>
          <w:rFonts w:ascii="Times New Roman" w:hAnsi="Times New Roman"/>
          <w:sz w:val="22"/>
          <w:szCs w:val="22"/>
        </w:rPr>
        <w:t xml:space="preserve">Distance Villages to </w:t>
      </w:r>
      <w:proofErr w:type="spellStart"/>
      <w:r w:rsidRPr="008B691E">
        <w:rPr>
          <w:rFonts w:ascii="Times New Roman" w:hAnsi="Times New Roman"/>
          <w:sz w:val="22"/>
          <w:szCs w:val="22"/>
        </w:rPr>
        <w:t>Takisung</w:t>
      </w:r>
      <w:proofErr w:type="spellEnd"/>
      <w:r w:rsidRPr="008B691E">
        <w:rPr>
          <w:rFonts w:ascii="Times New Roman" w:hAnsi="Times New Roman"/>
          <w:sz w:val="22"/>
          <w:szCs w:val="22"/>
        </w:rPr>
        <w:t xml:space="preserve"> </w:t>
      </w:r>
    </w:p>
    <w:p w14:paraId="301A6D0A" w14:textId="345B5615" w:rsidR="00BC4191" w:rsidRPr="008B691E" w:rsidRDefault="008B691E" w:rsidP="008B691E">
      <w:pPr>
        <w:pStyle w:val="Heading1"/>
        <w:spacing w:line="276" w:lineRule="auto"/>
        <w:ind w:left="0" w:right="465" w:firstLine="720"/>
        <w:jc w:val="left"/>
        <w:rPr>
          <w:rFonts w:ascii="Times New Roman" w:hAnsi="Times New Roman"/>
          <w:b w:val="0"/>
          <w:sz w:val="22"/>
          <w:szCs w:val="22"/>
        </w:rPr>
      </w:pPr>
      <w:r>
        <w:rPr>
          <w:rFonts w:ascii="Times New Roman" w:hAnsi="Times New Roman"/>
          <w:sz w:val="22"/>
          <w:szCs w:val="22"/>
          <w:lang w:val="id-ID"/>
        </w:rPr>
        <w:t xml:space="preserve">  </w:t>
      </w:r>
      <w:r w:rsidR="00BC4191" w:rsidRPr="008B691E">
        <w:rPr>
          <w:rFonts w:ascii="Times New Roman" w:hAnsi="Times New Roman"/>
          <w:sz w:val="22"/>
          <w:szCs w:val="22"/>
        </w:rPr>
        <w:t>District Office</w:t>
      </w:r>
    </w:p>
    <w:tbl>
      <w:tblPr>
        <w:tblStyle w:val="TableGrid"/>
        <w:tblW w:w="0" w:type="auto"/>
        <w:tblLook w:val="04A0" w:firstRow="1" w:lastRow="0" w:firstColumn="1" w:lastColumn="0" w:noHBand="0" w:noVBand="1"/>
      </w:tblPr>
      <w:tblGrid>
        <w:gridCol w:w="550"/>
        <w:gridCol w:w="1834"/>
        <w:gridCol w:w="1782"/>
      </w:tblGrid>
      <w:tr w:rsidR="002432A8" w:rsidRPr="00E40344" w14:paraId="7FA3C787" w14:textId="77777777" w:rsidTr="00E40344">
        <w:tc>
          <w:tcPr>
            <w:tcW w:w="562" w:type="dxa"/>
            <w:shd w:val="clear" w:color="auto" w:fill="BFBFBF" w:themeFill="background1" w:themeFillShade="BF"/>
          </w:tcPr>
          <w:p w14:paraId="775EF978" w14:textId="0481718C" w:rsidR="002432A8" w:rsidRPr="00E40344" w:rsidRDefault="002432A8" w:rsidP="008B691E">
            <w:pPr>
              <w:suppressAutoHyphens/>
              <w:autoSpaceDE w:val="0"/>
              <w:autoSpaceDN w:val="0"/>
              <w:adjustRightInd w:val="0"/>
              <w:spacing w:after="0"/>
              <w:jc w:val="center"/>
              <w:textAlignment w:val="center"/>
              <w:rPr>
                <w:rFonts w:ascii="Times New Roman" w:eastAsiaTheme="minorHAnsi" w:hAnsi="Times New Roman"/>
                <w:b/>
                <w:color w:val="000000"/>
                <w:spacing w:val="-6"/>
                <w:sz w:val="20"/>
                <w:szCs w:val="20"/>
                <w:lang w:bidi="ar-SA"/>
              </w:rPr>
            </w:pPr>
            <w:r w:rsidRPr="00E40344">
              <w:rPr>
                <w:rFonts w:ascii="Times New Roman" w:eastAsiaTheme="minorHAnsi" w:hAnsi="Times New Roman"/>
                <w:b/>
                <w:color w:val="000000"/>
                <w:spacing w:val="-6"/>
                <w:sz w:val="20"/>
                <w:szCs w:val="20"/>
                <w:lang w:bidi="ar-SA"/>
              </w:rPr>
              <w:t>No.</w:t>
            </w:r>
          </w:p>
        </w:tc>
        <w:tc>
          <w:tcPr>
            <w:tcW w:w="1985" w:type="dxa"/>
            <w:shd w:val="clear" w:color="auto" w:fill="BFBFBF" w:themeFill="background1" w:themeFillShade="BF"/>
          </w:tcPr>
          <w:p w14:paraId="11955BD2" w14:textId="614D20D8" w:rsidR="002432A8" w:rsidRPr="00E40344" w:rsidRDefault="002432A8" w:rsidP="008B691E">
            <w:pPr>
              <w:suppressAutoHyphens/>
              <w:autoSpaceDE w:val="0"/>
              <w:autoSpaceDN w:val="0"/>
              <w:adjustRightInd w:val="0"/>
              <w:spacing w:after="0"/>
              <w:jc w:val="center"/>
              <w:textAlignment w:val="center"/>
              <w:rPr>
                <w:rFonts w:ascii="Times New Roman" w:eastAsiaTheme="minorHAnsi" w:hAnsi="Times New Roman"/>
                <w:b/>
                <w:color w:val="000000"/>
                <w:spacing w:val="-6"/>
                <w:sz w:val="20"/>
                <w:szCs w:val="20"/>
                <w:lang w:bidi="ar-SA"/>
              </w:rPr>
            </w:pPr>
            <w:r w:rsidRPr="00E40344">
              <w:rPr>
                <w:rFonts w:ascii="Times New Roman" w:eastAsiaTheme="minorHAnsi" w:hAnsi="Times New Roman"/>
                <w:b/>
                <w:color w:val="000000"/>
                <w:spacing w:val="-6"/>
                <w:sz w:val="20"/>
                <w:szCs w:val="20"/>
                <w:lang w:bidi="ar-SA"/>
              </w:rPr>
              <w:t>Village</w:t>
            </w:r>
          </w:p>
        </w:tc>
        <w:tc>
          <w:tcPr>
            <w:tcW w:w="1979" w:type="dxa"/>
            <w:shd w:val="clear" w:color="auto" w:fill="BFBFBF" w:themeFill="background1" w:themeFillShade="BF"/>
          </w:tcPr>
          <w:p w14:paraId="29F03812" w14:textId="163376EA" w:rsidR="002432A8" w:rsidRPr="00E40344" w:rsidRDefault="002432A8" w:rsidP="008B691E">
            <w:pPr>
              <w:suppressAutoHyphens/>
              <w:autoSpaceDE w:val="0"/>
              <w:autoSpaceDN w:val="0"/>
              <w:adjustRightInd w:val="0"/>
              <w:spacing w:after="0"/>
              <w:jc w:val="center"/>
              <w:textAlignment w:val="center"/>
              <w:rPr>
                <w:rFonts w:ascii="Times New Roman" w:eastAsiaTheme="minorHAnsi" w:hAnsi="Times New Roman"/>
                <w:b/>
                <w:color w:val="000000"/>
                <w:spacing w:val="-6"/>
                <w:sz w:val="20"/>
                <w:szCs w:val="20"/>
                <w:lang w:bidi="ar-SA"/>
              </w:rPr>
            </w:pPr>
            <w:r w:rsidRPr="00E40344">
              <w:rPr>
                <w:rFonts w:ascii="Times New Roman" w:eastAsiaTheme="minorHAnsi" w:hAnsi="Times New Roman"/>
                <w:b/>
                <w:color w:val="000000"/>
                <w:spacing w:val="-6"/>
                <w:sz w:val="20"/>
                <w:szCs w:val="20"/>
                <w:lang w:bidi="ar-SA"/>
              </w:rPr>
              <w:t>Distance (km)</w:t>
            </w:r>
          </w:p>
        </w:tc>
      </w:tr>
      <w:tr w:rsidR="00017AB0" w14:paraId="11074DB8" w14:textId="77777777" w:rsidTr="002432A8">
        <w:tc>
          <w:tcPr>
            <w:tcW w:w="562" w:type="dxa"/>
          </w:tcPr>
          <w:p w14:paraId="492A80B3" w14:textId="22CFDFF2"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1</w:t>
            </w:r>
          </w:p>
        </w:tc>
        <w:tc>
          <w:tcPr>
            <w:tcW w:w="1985" w:type="dxa"/>
          </w:tcPr>
          <w:p w14:paraId="7E983A33" w14:textId="4609D150"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 xml:space="preserve">Kuala </w:t>
            </w:r>
            <w:proofErr w:type="spellStart"/>
            <w:r w:rsidRPr="003455D3">
              <w:rPr>
                <w:rFonts w:ascii="Times New Roman" w:hAnsi="Times New Roman"/>
                <w:sz w:val="20"/>
                <w:szCs w:val="20"/>
              </w:rPr>
              <w:t>Tambangan</w:t>
            </w:r>
            <w:proofErr w:type="spellEnd"/>
          </w:p>
        </w:tc>
        <w:tc>
          <w:tcPr>
            <w:tcW w:w="1979" w:type="dxa"/>
          </w:tcPr>
          <w:p w14:paraId="30FDBB4D" w14:textId="75CCDE58"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15</w:t>
            </w:r>
          </w:p>
        </w:tc>
      </w:tr>
      <w:tr w:rsidR="00017AB0" w14:paraId="78E7656A" w14:textId="77777777" w:rsidTr="002432A8">
        <w:tc>
          <w:tcPr>
            <w:tcW w:w="562" w:type="dxa"/>
          </w:tcPr>
          <w:p w14:paraId="603D5007" w14:textId="1BCEFBAB"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2</w:t>
            </w:r>
          </w:p>
        </w:tc>
        <w:tc>
          <w:tcPr>
            <w:tcW w:w="1985" w:type="dxa"/>
          </w:tcPr>
          <w:p w14:paraId="2B34019F" w14:textId="01AFC75A"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Takisung</w:t>
            </w:r>
            <w:proofErr w:type="spellEnd"/>
          </w:p>
        </w:tc>
        <w:tc>
          <w:tcPr>
            <w:tcW w:w="1979" w:type="dxa"/>
          </w:tcPr>
          <w:p w14:paraId="052F0BE1" w14:textId="4F7AC4A3"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2</w:t>
            </w:r>
          </w:p>
        </w:tc>
      </w:tr>
      <w:tr w:rsidR="00017AB0" w14:paraId="2FB522C4" w14:textId="77777777" w:rsidTr="002432A8">
        <w:tc>
          <w:tcPr>
            <w:tcW w:w="562" w:type="dxa"/>
          </w:tcPr>
          <w:p w14:paraId="602A99ED" w14:textId="6E997DCD"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3</w:t>
            </w:r>
          </w:p>
        </w:tc>
        <w:tc>
          <w:tcPr>
            <w:tcW w:w="1985" w:type="dxa"/>
          </w:tcPr>
          <w:p w14:paraId="5D601434" w14:textId="4F7F80A4"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Gunung</w:t>
            </w:r>
            <w:proofErr w:type="spellEnd"/>
            <w:r w:rsidRPr="003455D3">
              <w:rPr>
                <w:rFonts w:ascii="Times New Roman" w:hAnsi="Times New Roman"/>
                <w:sz w:val="20"/>
                <w:szCs w:val="20"/>
              </w:rPr>
              <w:t xml:space="preserve"> </w:t>
            </w:r>
            <w:proofErr w:type="spellStart"/>
            <w:r w:rsidRPr="003455D3">
              <w:rPr>
                <w:rFonts w:ascii="Times New Roman" w:hAnsi="Times New Roman"/>
                <w:sz w:val="20"/>
                <w:szCs w:val="20"/>
              </w:rPr>
              <w:t>Makmur</w:t>
            </w:r>
            <w:proofErr w:type="spellEnd"/>
          </w:p>
        </w:tc>
        <w:tc>
          <w:tcPr>
            <w:tcW w:w="1979" w:type="dxa"/>
          </w:tcPr>
          <w:p w14:paraId="49F3F970" w14:textId="33D685FF"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0</w:t>
            </w:r>
          </w:p>
        </w:tc>
      </w:tr>
      <w:tr w:rsidR="00017AB0" w14:paraId="2E420643" w14:textId="77777777" w:rsidTr="002432A8">
        <w:tc>
          <w:tcPr>
            <w:tcW w:w="562" w:type="dxa"/>
          </w:tcPr>
          <w:p w14:paraId="53039451" w14:textId="117C0189"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4</w:t>
            </w:r>
          </w:p>
        </w:tc>
        <w:tc>
          <w:tcPr>
            <w:tcW w:w="1985" w:type="dxa"/>
          </w:tcPr>
          <w:p w14:paraId="4B5DBC78" w14:textId="6976EF37"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Telaga</w:t>
            </w:r>
            <w:proofErr w:type="spellEnd"/>
            <w:r w:rsidRPr="003455D3">
              <w:rPr>
                <w:rFonts w:ascii="Times New Roman" w:hAnsi="Times New Roman"/>
                <w:sz w:val="20"/>
                <w:szCs w:val="20"/>
              </w:rPr>
              <w:t xml:space="preserve"> </w:t>
            </w:r>
            <w:proofErr w:type="spellStart"/>
            <w:r w:rsidRPr="003455D3">
              <w:rPr>
                <w:rFonts w:ascii="Times New Roman" w:hAnsi="Times New Roman"/>
                <w:sz w:val="20"/>
                <w:szCs w:val="20"/>
              </w:rPr>
              <w:t>Langsat</w:t>
            </w:r>
            <w:proofErr w:type="spellEnd"/>
          </w:p>
        </w:tc>
        <w:tc>
          <w:tcPr>
            <w:tcW w:w="1979" w:type="dxa"/>
          </w:tcPr>
          <w:p w14:paraId="661427A6" w14:textId="47DF46E0"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10</w:t>
            </w:r>
          </w:p>
        </w:tc>
      </w:tr>
      <w:tr w:rsidR="00017AB0" w14:paraId="08261E01" w14:textId="77777777" w:rsidTr="002432A8">
        <w:tc>
          <w:tcPr>
            <w:tcW w:w="562" w:type="dxa"/>
          </w:tcPr>
          <w:p w14:paraId="35F714F4" w14:textId="5D539326"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5</w:t>
            </w:r>
          </w:p>
        </w:tc>
        <w:tc>
          <w:tcPr>
            <w:tcW w:w="1985" w:type="dxa"/>
          </w:tcPr>
          <w:p w14:paraId="62EB9B99" w14:textId="12C40772"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Sumber</w:t>
            </w:r>
            <w:proofErr w:type="spellEnd"/>
            <w:r w:rsidRPr="003455D3">
              <w:rPr>
                <w:rFonts w:ascii="Times New Roman" w:hAnsi="Times New Roman"/>
                <w:sz w:val="20"/>
                <w:szCs w:val="20"/>
              </w:rPr>
              <w:t xml:space="preserve"> </w:t>
            </w:r>
            <w:proofErr w:type="spellStart"/>
            <w:r w:rsidRPr="003455D3">
              <w:rPr>
                <w:rFonts w:ascii="Times New Roman" w:hAnsi="Times New Roman"/>
                <w:sz w:val="20"/>
                <w:szCs w:val="20"/>
              </w:rPr>
              <w:t>Makmur</w:t>
            </w:r>
            <w:proofErr w:type="spellEnd"/>
          </w:p>
        </w:tc>
        <w:tc>
          <w:tcPr>
            <w:tcW w:w="1979" w:type="dxa"/>
          </w:tcPr>
          <w:p w14:paraId="03BD16F3" w14:textId="5BAEE4E7"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3</w:t>
            </w:r>
          </w:p>
        </w:tc>
      </w:tr>
      <w:tr w:rsidR="00017AB0" w14:paraId="5414DB55" w14:textId="77777777" w:rsidTr="002432A8">
        <w:tc>
          <w:tcPr>
            <w:tcW w:w="562" w:type="dxa"/>
          </w:tcPr>
          <w:p w14:paraId="3959C8E8" w14:textId="6A41035A"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6</w:t>
            </w:r>
          </w:p>
        </w:tc>
        <w:tc>
          <w:tcPr>
            <w:tcW w:w="1985" w:type="dxa"/>
          </w:tcPr>
          <w:p w14:paraId="447D3D21" w14:textId="055E5A90"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Benua</w:t>
            </w:r>
            <w:proofErr w:type="spellEnd"/>
            <w:r w:rsidRPr="003455D3">
              <w:rPr>
                <w:rFonts w:ascii="Times New Roman" w:hAnsi="Times New Roman"/>
                <w:sz w:val="20"/>
                <w:szCs w:val="20"/>
              </w:rPr>
              <w:t xml:space="preserve"> Tengah</w:t>
            </w:r>
          </w:p>
        </w:tc>
        <w:tc>
          <w:tcPr>
            <w:tcW w:w="1979" w:type="dxa"/>
          </w:tcPr>
          <w:p w14:paraId="139EF475" w14:textId="5F90507A"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2</w:t>
            </w:r>
          </w:p>
        </w:tc>
      </w:tr>
      <w:tr w:rsidR="00017AB0" w14:paraId="1568FEBE" w14:textId="77777777" w:rsidTr="002432A8">
        <w:tc>
          <w:tcPr>
            <w:tcW w:w="562" w:type="dxa"/>
          </w:tcPr>
          <w:p w14:paraId="3F2F39E0" w14:textId="5B2A78C6"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7</w:t>
            </w:r>
          </w:p>
        </w:tc>
        <w:tc>
          <w:tcPr>
            <w:tcW w:w="1985" w:type="dxa"/>
          </w:tcPr>
          <w:p w14:paraId="11CC12BB" w14:textId="0FC4F7FE"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Benua</w:t>
            </w:r>
            <w:proofErr w:type="spellEnd"/>
            <w:r w:rsidRPr="003455D3">
              <w:rPr>
                <w:rFonts w:ascii="Times New Roman" w:hAnsi="Times New Roman"/>
                <w:sz w:val="20"/>
                <w:szCs w:val="20"/>
              </w:rPr>
              <w:t xml:space="preserve"> </w:t>
            </w:r>
            <w:proofErr w:type="spellStart"/>
            <w:r w:rsidRPr="003455D3">
              <w:rPr>
                <w:rFonts w:ascii="Times New Roman" w:hAnsi="Times New Roman"/>
                <w:sz w:val="20"/>
                <w:szCs w:val="20"/>
              </w:rPr>
              <w:t>Lawas</w:t>
            </w:r>
            <w:proofErr w:type="spellEnd"/>
          </w:p>
        </w:tc>
        <w:tc>
          <w:tcPr>
            <w:tcW w:w="1979" w:type="dxa"/>
          </w:tcPr>
          <w:p w14:paraId="5CF746EE" w14:textId="3E6C3B00"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5</w:t>
            </w:r>
          </w:p>
        </w:tc>
      </w:tr>
      <w:tr w:rsidR="00017AB0" w14:paraId="3F85C6F6" w14:textId="77777777" w:rsidTr="002432A8">
        <w:tc>
          <w:tcPr>
            <w:tcW w:w="562" w:type="dxa"/>
          </w:tcPr>
          <w:p w14:paraId="7427E9E4" w14:textId="07681F0C"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8</w:t>
            </w:r>
          </w:p>
        </w:tc>
        <w:tc>
          <w:tcPr>
            <w:tcW w:w="1985" w:type="dxa"/>
          </w:tcPr>
          <w:p w14:paraId="3A44CD55" w14:textId="126A8F29"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Ranggang</w:t>
            </w:r>
            <w:proofErr w:type="spellEnd"/>
          </w:p>
        </w:tc>
        <w:tc>
          <w:tcPr>
            <w:tcW w:w="1979" w:type="dxa"/>
          </w:tcPr>
          <w:p w14:paraId="7C86194E" w14:textId="5920514E"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8</w:t>
            </w:r>
          </w:p>
        </w:tc>
      </w:tr>
      <w:tr w:rsidR="00017AB0" w14:paraId="39CDB6C7" w14:textId="77777777" w:rsidTr="002432A8">
        <w:tc>
          <w:tcPr>
            <w:tcW w:w="562" w:type="dxa"/>
          </w:tcPr>
          <w:p w14:paraId="0A2EAE80" w14:textId="407BBE0A"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w w:val="99"/>
                <w:sz w:val="20"/>
                <w:szCs w:val="20"/>
              </w:rPr>
              <w:t>9</w:t>
            </w:r>
          </w:p>
        </w:tc>
        <w:tc>
          <w:tcPr>
            <w:tcW w:w="1985" w:type="dxa"/>
          </w:tcPr>
          <w:p w14:paraId="3BE923E4" w14:textId="1D02E11A"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Batilai</w:t>
            </w:r>
            <w:proofErr w:type="spellEnd"/>
          </w:p>
        </w:tc>
        <w:tc>
          <w:tcPr>
            <w:tcW w:w="1979" w:type="dxa"/>
          </w:tcPr>
          <w:p w14:paraId="7A12AEED" w14:textId="47DC032A"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10</w:t>
            </w:r>
          </w:p>
        </w:tc>
      </w:tr>
      <w:tr w:rsidR="00017AB0" w14:paraId="07D6D839" w14:textId="77777777" w:rsidTr="002432A8">
        <w:tc>
          <w:tcPr>
            <w:tcW w:w="562" w:type="dxa"/>
          </w:tcPr>
          <w:p w14:paraId="23E9D3BA" w14:textId="663665B0"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10</w:t>
            </w:r>
          </w:p>
        </w:tc>
        <w:tc>
          <w:tcPr>
            <w:tcW w:w="1985" w:type="dxa"/>
          </w:tcPr>
          <w:p w14:paraId="5C6C3B78" w14:textId="128267AF"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Ranggang</w:t>
            </w:r>
            <w:proofErr w:type="spellEnd"/>
            <w:r w:rsidRPr="003455D3">
              <w:rPr>
                <w:rFonts w:ascii="Times New Roman" w:hAnsi="Times New Roman"/>
                <w:sz w:val="20"/>
                <w:szCs w:val="20"/>
              </w:rPr>
              <w:t xml:space="preserve"> </w:t>
            </w:r>
            <w:proofErr w:type="spellStart"/>
            <w:r w:rsidRPr="003455D3">
              <w:rPr>
                <w:rFonts w:ascii="Times New Roman" w:hAnsi="Times New Roman"/>
                <w:sz w:val="20"/>
                <w:szCs w:val="20"/>
              </w:rPr>
              <w:t>Dalam</w:t>
            </w:r>
            <w:proofErr w:type="spellEnd"/>
          </w:p>
        </w:tc>
        <w:tc>
          <w:tcPr>
            <w:tcW w:w="1979" w:type="dxa"/>
          </w:tcPr>
          <w:p w14:paraId="3F324D93" w14:textId="5E723653"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10</w:t>
            </w:r>
          </w:p>
        </w:tc>
      </w:tr>
      <w:tr w:rsidR="00017AB0" w14:paraId="7C54B659" w14:textId="77777777" w:rsidTr="002432A8">
        <w:tc>
          <w:tcPr>
            <w:tcW w:w="562" w:type="dxa"/>
          </w:tcPr>
          <w:p w14:paraId="5831B1B0" w14:textId="4FE80BE5"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11</w:t>
            </w:r>
          </w:p>
        </w:tc>
        <w:tc>
          <w:tcPr>
            <w:tcW w:w="1985" w:type="dxa"/>
          </w:tcPr>
          <w:p w14:paraId="057A8282" w14:textId="2FD051C2"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Pagatan</w:t>
            </w:r>
            <w:proofErr w:type="spellEnd"/>
            <w:r w:rsidRPr="003455D3">
              <w:rPr>
                <w:rFonts w:ascii="Times New Roman" w:hAnsi="Times New Roman"/>
                <w:sz w:val="20"/>
                <w:szCs w:val="20"/>
              </w:rPr>
              <w:t xml:space="preserve"> </w:t>
            </w:r>
            <w:proofErr w:type="spellStart"/>
            <w:r w:rsidRPr="003455D3">
              <w:rPr>
                <w:rFonts w:ascii="Times New Roman" w:hAnsi="Times New Roman"/>
                <w:sz w:val="20"/>
                <w:szCs w:val="20"/>
              </w:rPr>
              <w:t>Besar</w:t>
            </w:r>
            <w:proofErr w:type="spellEnd"/>
          </w:p>
        </w:tc>
        <w:tc>
          <w:tcPr>
            <w:tcW w:w="1979" w:type="dxa"/>
          </w:tcPr>
          <w:p w14:paraId="47ED7956" w14:textId="5E9B06B6"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11</w:t>
            </w:r>
          </w:p>
        </w:tc>
      </w:tr>
      <w:tr w:rsidR="00017AB0" w14:paraId="625682C4" w14:textId="77777777" w:rsidTr="002432A8">
        <w:tc>
          <w:tcPr>
            <w:tcW w:w="562" w:type="dxa"/>
          </w:tcPr>
          <w:p w14:paraId="58E479EE" w14:textId="141D2CCE"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12</w:t>
            </w:r>
          </w:p>
        </w:tc>
        <w:tc>
          <w:tcPr>
            <w:tcW w:w="1985" w:type="dxa"/>
          </w:tcPr>
          <w:p w14:paraId="50267434" w14:textId="65DD4742"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proofErr w:type="spellStart"/>
            <w:r w:rsidRPr="003455D3">
              <w:rPr>
                <w:rFonts w:ascii="Times New Roman" w:hAnsi="Times New Roman"/>
                <w:sz w:val="20"/>
                <w:szCs w:val="20"/>
              </w:rPr>
              <w:t>Tabanio</w:t>
            </w:r>
            <w:proofErr w:type="spellEnd"/>
          </w:p>
        </w:tc>
        <w:tc>
          <w:tcPr>
            <w:tcW w:w="1979" w:type="dxa"/>
          </w:tcPr>
          <w:p w14:paraId="6E44D970" w14:textId="7C5D57EB" w:rsidR="00017AB0" w:rsidRPr="003455D3" w:rsidRDefault="00017AB0" w:rsidP="008B691E">
            <w:pPr>
              <w:suppressAutoHyphens/>
              <w:autoSpaceDE w:val="0"/>
              <w:autoSpaceDN w:val="0"/>
              <w:adjustRightInd w:val="0"/>
              <w:spacing w:after="0"/>
              <w:jc w:val="center"/>
              <w:textAlignment w:val="center"/>
              <w:rPr>
                <w:rFonts w:ascii="Times New Roman" w:eastAsiaTheme="minorHAnsi" w:hAnsi="Times New Roman"/>
                <w:color w:val="000000"/>
                <w:spacing w:val="-6"/>
                <w:sz w:val="20"/>
                <w:szCs w:val="20"/>
                <w:lang w:bidi="ar-SA"/>
              </w:rPr>
            </w:pPr>
            <w:r w:rsidRPr="003455D3">
              <w:rPr>
                <w:rFonts w:ascii="Times New Roman" w:hAnsi="Times New Roman"/>
                <w:sz w:val="20"/>
                <w:szCs w:val="20"/>
              </w:rPr>
              <w:t>16</w:t>
            </w:r>
          </w:p>
        </w:tc>
      </w:tr>
    </w:tbl>
    <w:p w14:paraId="4631C612" w14:textId="77777777" w:rsidR="009C1EC2" w:rsidRPr="008B691E" w:rsidRDefault="009C1EC2" w:rsidP="008B691E">
      <w:pPr>
        <w:jc w:val="right"/>
        <w:rPr>
          <w:rFonts w:ascii="Times New Roman" w:hAnsi="Times New Roman"/>
          <w:i/>
          <w:sz w:val="18"/>
          <w:szCs w:val="16"/>
        </w:rPr>
      </w:pPr>
      <w:r w:rsidRPr="008B691E">
        <w:rPr>
          <w:rFonts w:ascii="Times New Roman" w:hAnsi="Times New Roman"/>
          <w:i/>
          <w:sz w:val="18"/>
          <w:szCs w:val="16"/>
        </w:rPr>
        <w:t xml:space="preserve">Source: Central Statistics Agency of Tanah </w:t>
      </w:r>
      <w:proofErr w:type="spellStart"/>
      <w:r w:rsidRPr="008B691E">
        <w:rPr>
          <w:rFonts w:ascii="Times New Roman" w:hAnsi="Times New Roman"/>
          <w:i/>
          <w:sz w:val="18"/>
          <w:szCs w:val="16"/>
        </w:rPr>
        <w:t>Laut</w:t>
      </w:r>
      <w:proofErr w:type="spellEnd"/>
      <w:r w:rsidRPr="008B691E">
        <w:rPr>
          <w:rFonts w:ascii="Times New Roman" w:hAnsi="Times New Roman"/>
          <w:i/>
          <w:sz w:val="18"/>
          <w:szCs w:val="16"/>
        </w:rPr>
        <w:t xml:space="preserve"> Regency, 2019. </w:t>
      </w:r>
    </w:p>
    <w:p w14:paraId="2AEEFBB1" w14:textId="0837318F" w:rsidR="00BC4191" w:rsidRPr="00144DC5" w:rsidRDefault="007F2DF1" w:rsidP="008B691E">
      <w:pPr>
        <w:suppressAutoHyphens/>
        <w:autoSpaceDE w:val="0"/>
        <w:autoSpaceDN w:val="0"/>
        <w:adjustRightInd w:val="0"/>
        <w:spacing w:after="0"/>
        <w:ind w:firstLine="567"/>
        <w:jc w:val="both"/>
        <w:textAlignment w:val="center"/>
        <w:rPr>
          <w:rFonts w:ascii="Times New Roman" w:eastAsiaTheme="minorHAnsi" w:hAnsi="Times New Roman"/>
          <w:color w:val="000000"/>
          <w:spacing w:val="-6"/>
          <w:szCs w:val="22"/>
          <w:lang w:bidi="ar-SA"/>
        </w:rPr>
      </w:pPr>
      <w:r w:rsidRPr="008228FF">
        <w:rPr>
          <w:rFonts w:ascii="Times New Roman" w:hAnsi="Times New Roman"/>
        </w:rPr>
        <w:t>From the table 1.1, it can be seen that the condition of infrastructure in the</w:t>
      </w:r>
      <w:r w:rsidRPr="008228FF">
        <w:rPr>
          <w:rFonts w:ascii="Times New Roman" w:hAnsi="Times New Roman"/>
          <w:spacing w:val="51"/>
        </w:rPr>
        <w:t xml:space="preserve"> </w:t>
      </w:r>
      <w:r w:rsidRPr="008228FF">
        <w:rPr>
          <w:rFonts w:ascii="Times New Roman" w:hAnsi="Times New Roman"/>
        </w:rPr>
        <w:t>form</w:t>
      </w:r>
      <w:r w:rsidRPr="008228FF">
        <w:rPr>
          <w:rFonts w:ascii="Times New Roman" w:hAnsi="Times New Roman"/>
          <w:spacing w:val="53"/>
        </w:rPr>
        <w:t xml:space="preserve"> </w:t>
      </w:r>
      <w:r w:rsidRPr="008228FF">
        <w:rPr>
          <w:rFonts w:ascii="Times New Roman" w:hAnsi="Times New Roman"/>
        </w:rPr>
        <w:t>of</w:t>
      </w:r>
      <w:r w:rsidRPr="008228FF">
        <w:rPr>
          <w:rFonts w:ascii="Times New Roman" w:hAnsi="Times New Roman"/>
          <w:spacing w:val="55"/>
        </w:rPr>
        <w:t xml:space="preserve"> </w:t>
      </w:r>
      <w:r w:rsidRPr="008228FF">
        <w:rPr>
          <w:rFonts w:ascii="Times New Roman" w:hAnsi="Times New Roman"/>
        </w:rPr>
        <w:t>road</w:t>
      </w:r>
      <w:r w:rsidRPr="008228FF">
        <w:rPr>
          <w:rFonts w:ascii="Times New Roman" w:hAnsi="Times New Roman"/>
          <w:spacing w:val="52"/>
        </w:rPr>
        <w:t xml:space="preserve"> </w:t>
      </w:r>
      <w:r w:rsidRPr="008228FF">
        <w:rPr>
          <w:rFonts w:ascii="Times New Roman" w:hAnsi="Times New Roman"/>
        </w:rPr>
        <w:t>access</w:t>
      </w:r>
      <w:r w:rsidRPr="008228FF">
        <w:rPr>
          <w:rFonts w:ascii="Times New Roman" w:hAnsi="Times New Roman"/>
          <w:spacing w:val="54"/>
        </w:rPr>
        <w:t xml:space="preserve"> </w:t>
      </w:r>
      <w:r w:rsidRPr="008228FF">
        <w:rPr>
          <w:rFonts w:ascii="Times New Roman" w:hAnsi="Times New Roman"/>
        </w:rPr>
        <w:t>from</w:t>
      </w:r>
      <w:r w:rsidRPr="008228FF">
        <w:rPr>
          <w:rFonts w:ascii="Times New Roman" w:hAnsi="Times New Roman"/>
          <w:spacing w:val="54"/>
        </w:rPr>
        <w:t xml:space="preserve"> </w:t>
      </w:r>
      <w:r w:rsidRPr="008228FF">
        <w:rPr>
          <w:rFonts w:ascii="Times New Roman" w:hAnsi="Times New Roman"/>
        </w:rPr>
        <w:t>several</w:t>
      </w:r>
      <w:r w:rsidRPr="008228FF">
        <w:rPr>
          <w:rFonts w:ascii="Times New Roman" w:hAnsi="Times New Roman"/>
          <w:spacing w:val="52"/>
        </w:rPr>
        <w:t xml:space="preserve"> </w:t>
      </w:r>
      <w:r w:rsidRPr="008228FF">
        <w:rPr>
          <w:rFonts w:ascii="Times New Roman" w:hAnsi="Times New Roman"/>
        </w:rPr>
        <w:t>villages</w:t>
      </w:r>
      <w:r w:rsidRPr="008228FF">
        <w:rPr>
          <w:rFonts w:ascii="Times New Roman" w:hAnsi="Times New Roman"/>
          <w:spacing w:val="56"/>
        </w:rPr>
        <w:t xml:space="preserve"> </w:t>
      </w:r>
      <w:r w:rsidRPr="008228FF">
        <w:rPr>
          <w:rFonts w:ascii="Times New Roman" w:hAnsi="Times New Roman"/>
        </w:rPr>
        <w:t>which</w:t>
      </w:r>
      <w:r w:rsidRPr="008228FF">
        <w:rPr>
          <w:rFonts w:ascii="Times New Roman" w:hAnsi="Times New Roman"/>
          <w:spacing w:val="53"/>
        </w:rPr>
        <w:t xml:space="preserve"> </w:t>
      </w:r>
      <w:r w:rsidRPr="008228FF">
        <w:rPr>
          <w:rFonts w:ascii="Times New Roman" w:hAnsi="Times New Roman"/>
        </w:rPr>
        <w:t>have</w:t>
      </w:r>
      <w:r w:rsidRPr="008228FF">
        <w:rPr>
          <w:rFonts w:ascii="Times New Roman" w:hAnsi="Times New Roman"/>
          <w:spacing w:val="53"/>
        </w:rPr>
        <w:t xml:space="preserve"> </w:t>
      </w:r>
      <w:r w:rsidRPr="008228FF">
        <w:rPr>
          <w:rFonts w:ascii="Times New Roman" w:hAnsi="Times New Roman"/>
        </w:rPr>
        <w:t>a</w:t>
      </w:r>
      <w:r w:rsidRPr="008228FF">
        <w:rPr>
          <w:rFonts w:ascii="Times New Roman" w:hAnsi="Times New Roman"/>
          <w:spacing w:val="53"/>
        </w:rPr>
        <w:t xml:space="preserve"> </w:t>
      </w:r>
      <w:r w:rsidRPr="008228FF">
        <w:rPr>
          <w:rFonts w:ascii="Times New Roman" w:hAnsi="Times New Roman"/>
        </w:rPr>
        <w:t xml:space="preserve">considerable distance from the center of </w:t>
      </w:r>
      <w:proofErr w:type="spellStart"/>
      <w:r w:rsidRPr="008228FF">
        <w:rPr>
          <w:rFonts w:ascii="Times New Roman" w:hAnsi="Times New Roman"/>
        </w:rPr>
        <w:lastRenderedPageBreak/>
        <w:t>Takisung</w:t>
      </w:r>
      <w:proofErr w:type="spellEnd"/>
      <w:r w:rsidRPr="008228FF">
        <w:rPr>
          <w:rFonts w:ascii="Times New Roman" w:hAnsi="Times New Roman"/>
        </w:rPr>
        <w:t xml:space="preserve"> District (</w:t>
      </w:r>
      <w:proofErr w:type="spellStart"/>
      <w:r w:rsidRPr="008228FF">
        <w:rPr>
          <w:rFonts w:ascii="Times New Roman" w:hAnsi="Times New Roman"/>
        </w:rPr>
        <w:t>Gunung</w:t>
      </w:r>
      <w:proofErr w:type="spellEnd"/>
      <w:r w:rsidRPr="008228FF">
        <w:rPr>
          <w:rFonts w:ascii="Times New Roman" w:hAnsi="Times New Roman"/>
        </w:rPr>
        <w:t xml:space="preserve"> </w:t>
      </w:r>
      <w:proofErr w:type="spellStart"/>
      <w:r w:rsidRPr="008228FF">
        <w:rPr>
          <w:rFonts w:ascii="Times New Roman" w:hAnsi="Times New Roman"/>
        </w:rPr>
        <w:t>Makmur</w:t>
      </w:r>
      <w:proofErr w:type="spellEnd"/>
      <w:r w:rsidRPr="008228FF">
        <w:rPr>
          <w:rFonts w:ascii="Times New Roman" w:hAnsi="Times New Roman"/>
        </w:rPr>
        <w:t xml:space="preserve"> Village) combined with the condition of roads that </w:t>
      </w:r>
      <w:r w:rsidR="006B56E3">
        <w:rPr>
          <w:rFonts w:ascii="Times New Roman" w:hAnsi="Times New Roman"/>
        </w:rPr>
        <w:t>have not been fully repaired by</w:t>
      </w:r>
      <w:r w:rsidRPr="008228FF">
        <w:rPr>
          <w:rFonts w:ascii="Times New Roman" w:hAnsi="Times New Roman"/>
        </w:rPr>
        <w:t xml:space="preserve"> local government causes long travel times as obstacles for the people to access services in </w:t>
      </w:r>
      <w:proofErr w:type="spellStart"/>
      <w:r w:rsidRPr="008228FF">
        <w:rPr>
          <w:rFonts w:ascii="Times New Roman" w:hAnsi="Times New Roman"/>
        </w:rPr>
        <w:t>Takisung</w:t>
      </w:r>
      <w:proofErr w:type="spellEnd"/>
      <w:r w:rsidRPr="008228FF">
        <w:rPr>
          <w:rFonts w:ascii="Times New Roman" w:hAnsi="Times New Roman"/>
        </w:rPr>
        <w:t xml:space="preserve"> District. Access to public transportation is not available in </w:t>
      </w:r>
      <w:proofErr w:type="spellStart"/>
      <w:r w:rsidRPr="008228FF">
        <w:rPr>
          <w:rFonts w:ascii="Times New Roman" w:hAnsi="Times New Roman"/>
        </w:rPr>
        <w:t>Takisung</w:t>
      </w:r>
      <w:proofErr w:type="spellEnd"/>
      <w:r w:rsidRPr="008228FF">
        <w:rPr>
          <w:rFonts w:ascii="Times New Roman" w:hAnsi="Times New Roman"/>
        </w:rPr>
        <w:t xml:space="preserve"> District, the people still relies on private transportation to access services to the </w:t>
      </w:r>
      <w:proofErr w:type="spellStart"/>
      <w:r w:rsidRPr="008228FF">
        <w:rPr>
          <w:rFonts w:ascii="Times New Roman" w:hAnsi="Times New Roman"/>
        </w:rPr>
        <w:t>Taksiung</w:t>
      </w:r>
      <w:proofErr w:type="spellEnd"/>
      <w:r w:rsidRPr="008228FF">
        <w:rPr>
          <w:rFonts w:ascii="Times New Roman" w:hAnsi="Times New Roman"/>
        </w:rPr>
        <w:t xml:space="preserve"> District Office. This makes it difficult for people who have a low economy to reach the services available in </w:t>
      </w:r>
      <w:proofErr w:type="spellStart"/>
      <w:r w:rsidRPr="008228FF">
        <w:rPr>
          <w:rFonts w:ascii="Times New Roman" w:hAnsi="Times New Roman"/>
        </w:rPr>
        <w:t>Takisung</w:t>
      </w:r>
      <w:proofErr w:type="spellEnd"/>
      <w:r w:rsidRPr="008228FF">
        <w:rPr>
          <w:rFonts w:ascii="Times New Roman" w:hAnsi="Times New Roman"/>
        </w:rPr>
        <w:t xml:space="preserve"> District.</w:t>
      </w:r>
    </w:p>
    <w:p w14:paraId="66DCEBAC" w14:textId="38F79EFF" w:rsidR="007F2DF1" w:rsidRDefault="007F2DF1" w:rsidP="008B691E">
      <w:pPr>
        <w:pStyle w:val="Text"/>
        <w:tabs>
          <w:tab w:val="left" w:pos="426"/>
        </w:tabs>
        <w:spacing w:line="276" w:lineRule="auto"/>
        <w:ind w:firstLine="0"/>
        <w:jc w:val="left"/>
        <w:rPr>
          <w:b/>
          <w:bCs/>
          <w:iCs/>
          <w:sz w:val="22"/>
          <w:szCs w:val="22"/>
          <w:lang w:val="en-US"/>
        </w:rPr>
      </w:pPr>
      <w:r>
        <w:rPr>
          <w:b/>
          <w:bCs/>
          <w:iCs/>
          <w:sz w:val="22"/>
          <w:szCs w:val="22"/>
          <w:lang w:val="en-US"/>
        </w:rPr>
        <w:t>Problem Formulation</w:t>
      </w:r>
    </w:p>
    <w:p w14:paraId="7C22E33D" w14:textId="77777777" w:rsidR="007F2DF1" w:rsidRPr="008228FF" w:rsidRDefault="007F2DF1" w:rsidP="008B691E">
      <w:pPr>
        <w:rPr>
          <w:rFonts w:ascii="Times New Roman" w:hAnsi="Times New Roman"/>
        </w:rPr>
      </w:pPr>
      <w:r w:rsidRPr="008228FF">
        <w:rPr>
          <w:rFonts w:ascii="Times New Roman" w:hAnsi="Times New Roman"/>
        </w:rPr>
        <w:t>The writer identified many problems there and formulated the problems into three (3) are as followed:</w:t>
      </w:r>
    </w:p>
    <w:p w14:paraId="6174A82C" w14:textId="77777777" w:rsidR="007F2DF1" w:rsidRPr="007F2DF1" w:rsidRDefault="007F2DF1" w:rsidP="008B691E">
      <w:pPr>
        <w:pStyle w:val="ListParagraph"/>
        <w:widowControl w:val="0"/>
        <w:numPr>
          <w:ilvl w:val="0"/>
          <w:numId w:val="1"/>
        </w:numPr>
        <w:autoSpaceDE w:val="0"/>
        <w:autoSpaceDN w:val="0"/>
        <w:spacing w:before="159" w:after="0"/>
        <w:ind w:left="284" w:right="124" w:hanging="284"/>
        <w:contextualSpacing w:val="0"/>
        <w:jc w:val="both"/>
        <w:rPr>
          <w:rFonts w:ascii="Times New Roman" w:hAnsi="Times New Roman"/>
        </w:rPr>
      </w:pPr>
      <w:r w:rsidRPr="007F2DF1">
        <w:rPr>
          <w:rFonts w:ascii="Times New Roman" w:hAnsi="Times New Roman"/>
        </w:rPr>
        <w:t xml:space="preserve">How is the Authority of Delegating Building License from Regent to Head of </w:t>
      </w:r>
      <w:proofErr w:type="spellStart"/>
      <w:r w:rsidRPr="007F2DF1">
        <w:rPr>
          <w:rFonts w:ascii="Times New Roman" w:hAnsi="Times New Roman"/>
        </w:rPr>
        <w:t>Takisung</w:t>
      </w:r>
      <w:proofErr w:type="spellEnd"/>
      <w:r w:rsidRPr="007F2DF1">
        <w:rPr>
          <w:rFonts w:ascii="Times New Roman" w:hAnsi="Times New Roman"/>
        </w:rPr>
        <w:t xml:space="preserve"> District in Tanah </w:t>
      </w:r>
      <w:proofErr w:type="spellStart"/>
      <w:r w:rsidRPr="007F2DF1">
        <w:rPr>
          <w:rFonts w:ascii="Times New Roman" w:hAnsi="Times New Roman"/>
        </w:rPr>
        <w:t>Laut</w:t>
      </w:r>
      <w:proofErr w:type="spellEnd"/>
      <w:r w:rsidRPr="007F2DF1">
        <w:rPr>
          <w:rFonts w:ascii="Times New Roman" w:hAnsi="Times New Roman"/>
          <w:spacing w:val="-11"/>
        </w:rPr>
        <w:t xml:space="preserve"> </w:t>
      </w:r>
      <w:r w:rsidRPr="007F2DF1">
        <w:rPr>
          <w:rFonts w:ascii="Times New Roman" w:hAnsi="Times New Roman"/>
        </w:rPr>
        <w:t>Regency?</w:t>
      </w:r>
    </w:p>
    <w:p w14:paraId="53649A7E" w14:textId="77777777" w:rsidR="007F2DF1" w:rsidRPr="007F2DF1" w:rsidRDefault="007F2DF1" w:rsidP="008B691E">
      <w:pPr>
        <w:pStyle w:val="ListParagraph"/>
        <w:widowControl w:val="0"/>
        <w:numPr>
          <w:ilvl w:val="0"/>
          <w:numId w:val="1"/>
        </w:numPr>
        <w:autoSpaceDE w:val="0"/>
        <w:autoSpaceDN w:val="0"/>
        <w:spacing w:after="0"/>
        <w:ind w:left="284" w:right="116" w:hanging="284"/>
        <w:contextualSpacing w:val="0"/>
        <w:jc w:val="both"/>
        <w:rPr>
          <w:rFonts w:ascii="Times New Roman" w:hAnsi="Times New Roman"/>
        </w:rPr>
      </w:pPr>
      <w:r w:rsidRPr="007F2DF1">
        <w:rPr>
          <w:rFonts w:ascii="Times New Roman" w:hAnsi="Times New Roman"/>
        </w:rPr>
        <w:t xml:space="preserve">What factors inhibited the Authority Delegation Building License from Regent to Head of </w:t>
      </w:r>
      <w:proofErr w:type="spellStart"/>
      <w:r w:rsidRPr="007F2DF1">
        <w:rPr>
          <w:rFonts w:ascii="Times New Roman" w:hAnsi="Times New Roman"/>
        </w:rPr>
        <w:t>Takisung</w:t>
      </w:r>
      <w:proofErr w:type="spellEnd"/>
      <w:r w:rsidRPr="007F2DF1">
        <w:rPr>
          <w:rFonts w:ascii="Times New Roman" w:hAnsi="Times New Roman"/>
        </w:rPr>
        <w:t xml:space="preserve"> District in Tanah </w:t>
      </w:r>
      <w:proofErr w:type="spellStart"/>
      <w:r w:rsidRPr="007F2DF1">
        <w:rPr>
          <w:rFonts w:ascii="Times New Roman" w:hAnsi="Times New Roman"/>
        </w:rPr>
        <w:t>Laut</w:t>
      </w:r>
      <w:proofErr w:type="spellEnd"/>
      <w:r w:rsidRPr="007F2DF1">
        <w:rPr>
          <w:rFonts w:ascii="Times New Roman" w:hAnsi="Times New Roman"/>
        </w:rPr>
        <w:t xml:space="preserve"> Regency?</w:t>
      </w:r>
    </w:p>
    <w:p w14:paraId="0E9B6FF6" w14:textId="42A6B97A" w:rsidR="007F2DF1" w:rsidRDefault="007F2DF1" w:rsidP="008B691E">
      <w:pPr>
        <w:pStyle w:val="Text"/>
        <w:tabs>
          <w:tab w:val="left" w:pos="426"/>
        </w:tabs>
        <w:spacing w:line="276" w:lineRule="auto"/>
        <w:ind w:firstLine="0"/>
        <w:rPr>
          <w:sz w:val="22"/>
          <w:szCs w:val="22"/>
        </w:rPr>
      </w:pPr>
      <w:r w:rsidRPr="007F2DF1">
        <w:rPr>
          <w:sz w:val="22"/>
          <w:szCs w:val="22"/>
        </w:rPr>
        <w:t>What efforts done by government to support the Authority Delegation Building License from Regent to Head of Takisung District in Tanah Laut</w:t>
      </w:r>
      <w:r w:rsidRPr="007F2DF1">
        <w:rPr>
          <w:spacing w:val="-5"/>
          <w:sz w:val="22"/>
          <w:szCs w:val="22"/>
        </w:rPr>
        <w:t xml:space="preserve"> </w:t>
      </w:r>
      <w:r w:rsidRPr="007F2DF1">
        <w:rPr>
          <w:sz w:val="22"/>
          <w:szCs w:val="22"/>
        </w:rPr>
        <w:t>Regency?</w:t>
      </w:r>
    </w:p>
    <w:p w14:paraId="11266673" w14:textId="229F6043" w:rsidR="007F2DF1" w:rsidRDefault="007F2DF1" w:rsidP="008B691E">
      <w:pPr>
        <w:pStyle w:val="Text"/>
        <w:tabs>
          <w:tab w:val="left" w:pos="426"/>
        </w:tabs>
        <w:spacing w:line="276" w:lineRule="auto"/>
        <w:ind w:firstLine="0"/>
        <w:jc w:val="left"/>
        <w:rPr>
          <w:b/>
          <w:bCs/>
          <w:iCs/>
          <w:sz w:val="22"/>
          <w:szCs w:val="22"/>
          <w:lang w:val="en-US"/>
        </w:rPr>
      </w:pPr>
    </w:p>
    <w:p w14:paraId="573CA6E1" w14:textId="3EB14CF0" w:rsidR="00AC0B42" w:rsidRDefault="00AC0B42" w:rsidP="008B691E">
      <w:pPr>
        <w:pStyle w:val="Text"/>
        <w:tabs>
          <w:tab w:val="left" w:pos="426"/>
        </w:tabs>
        <w:spacing w:line="276" w:lineRule="auto"/>
        <w:ind w:firstLine="0"/>
        <w:jc w:val="left"/>
        <w:rPr>
          <w:b/>
          <w:bCs/>
          <w:iCs/>
          <w:sz w:val="22"/>
          <w:szCs w:val="22"/>
          <w:lang w:val="en-US"/>
        </w:rPr>
      </w:pPr>
      <w:r>
        <w:rPr>
          <w:b/>
          <w:bCs/>
          <w:iCs/>
          <w:sz w:val="22"/>
          <w:szCs w:val="22"/>
          <w:lang w:val="en-US"/>
        </w:rPr>
        <w:t>The Concept of Authority</w:t>
      </w:r>
    </w:p>
    <w:p w14:paraId="0DCCEF75" w14:textId="77777777" w:rsidR="00AC0B42" w:rsidRPr="008228FF" w:rsidRDefault="00AC0B42" w:rsidP="008B691E">
      <w:pPr>
        <w:pStyle w:val="BodyText"/>
        <w:spacing w:before="160" w:line="276" w:lineRule="auto"/>
        <w:ind w:right="118" w:firstLine="567"/>
        <w:jc w:val="both"/>
        <w:rPr>
          <w:rFonts w:ascii="Times New Roman" w:hAnsi="Times New Roman" w:cs="Times New Roman"/>
          <w:sz w:val="22"/>
          <w:szCs w:val="22"/>
        </w:rPr>
      </w:pPr>
      <w:proofErr w:type="spellStart"/>
      <w:r w:rsidRPr="008228FF">
        <w:rPr>
          <w:rFonts w:ascii="Times New Roman" w:hAnsi="Times New Roman" w:cs="Times New Roman"/>
          <w:sz w:val="22"/>
          <w:szCs w:val="22"/>
        </w:rPr>
        <w:t>Prayudi</w:t>
      </w:r>
      <w:proofErr w:type="spellEnd"/>
      <w:r w:rsidRPr="008228FF">
        <w:rPr>
          <w:rFonts w:ascii="Times New Roman" w:hAnsi="Times New Roman" w:cs="Times New Roman"/>
          <w:sz w:val="22"/>
          <w:szCs w:val="22"/>
        </w:rPr>
        <w:t xml:space="preserve"> (1995) said that that authority is the basic for acting, doing, and carrying out activities in an organization or company with a specific purpose to either take a policy or resolve a problem. Authority is obtained from the delegation given by delegator to</w:t>
      </w:r>
      <w:r w:rsidRPr="008228FF">
        <w:rPr>
          <w:rFonts w:ascii="Times New Roman" w:hAnsi="Times New Roman" w:cs="Times New Roman"/>
          <w:spacing w:val="-2"/>
          <w:sz w:val="22"/>
          <w:szCs w:val="22"/>
        </w:rPr>
        <w:t xml:space="preserve"> </w:t>
      </w:r>
      <w:r w:rsidRPr="008228FF">
        <w:rPr>
          <w:rFonts w:ascii="Times New Roman" w:hAnsi="Times New Roman" w:cs="Times New Roman"/>
          <w:sz w:val="22"/>
          <w:szCs w:val="22"/>
        </w:rPr>
        <w:t>subordinates.</w:t>
      </w:r>
    </w:p>
    <w:p w14:paraId="0A0B23D0" w14:textId="77777777" w:rsidR="00AC0B42" w:rsidRPr="008228FF" w:rsidRDefault="00AC0B42" w:rsidP="008B691E">
      <w:pPr>
        <w:spacing w:after="0"/>
        <w:ind w:right="116" w:firstLine="567"/>
        <w:jc w:val="both"/>
        <w:rPr>
          <w:rFonts w:ascii="Times New Roman" w:hAnsi="Times New Roman"/>
          <w:szCs w:val="22"/>
        </w:rPr>
      </w:pPr>
      <w:r w:rsidRPr="008228FF">
        <w:rPr>
          <w:rFonts w:ascii="Times New Roman" w:hAnsi="Times New Roman"/>
          <w:szCs w:val="22"/>
        </w:rPr>
        <w:t xml:space="preserve">Authority does not exist by itself, there are several opinions which become basic for authority owned by somebody. As Usman (2004) said that the sources of authority are: </w:t>
      </w:r>
      <w:r w:rsidRPr="008B691E">
        <w:rPr>
          <w:rFonts w:ascii="Times New Roman" w:hAnsi="Times New Roman"/>
          <w:szCs w:val="22"/>
        </w:rPr>
        <w:t>1) Formal theory of authority: Authority is conferred, authority exist because being given, delegated, or inherited systematically and calculated</w:t>
      </w:r>
      <w:r w:rsidRPr="008B691E">
        <w:rPr>
          <w:rFonts w:ascii="Times New Roman" w:hAnsi="Times New Roman"/>
          <w:spacing w:val="-1"/>
          <w:szCs w:val="22"/>
        </w:rPr>
        <w:t xml:space="preserve"> </w:t>
      </w:r>
      <w:r w:rsidRPr="008B691E">
        <w:rPr>
          <w:rFonts w:ascii="Times New Roman" w:hAnsi="Times New Roman"/>
          <w:szCs w:val="22"/>
        </w:rPr>
        <w:t>rationally, 2) Acceptance authority theory: Authority exist in small groups which is informal because of it tends to be spontaneous, situational, and do not systematic, 3) Authority of situation: The Authority comes from emergency</w:t>
      </w:r>
      <w:r w:rsidRPr="008B691E">
        <w:rPr>
          <w:rFonts w:ascii="Times New Roman" w:hAnsi="Times New Roman"/>
          <w:spacing w:val="5"/>
          <w:szCs w:val="22"/>
        </w:rPr>
        <w:t xml:space="preserve"> </w:t>
      </w:r>
      <w:r w:rsidRPr="008B691E">
        <w:rPr>
          <w:rFonts w:ascii="Times New Roman" w:hAnsi="Times New Roman"/>
          <w:szCs w:val="22"/>
        </w:rPr>
        <w:t xml:space="preserve">and the </w:t>
      </w:r>
      <w:r w:rsidRPr="008B691E">
        <w:rPr>
          <w:rFonts w:ascii="Times New Roman" w:hAnsi="Times New Roman"/>
          <w:szCs w:val="22"/>
        </w:rPr>
        <w:lastRenderedPageBreak/>
        <w:t>authority comes from emergency</w:t>
      </w:r>
      <w:r w:rsidRPr="008B691E">
        <w:rPr>
          <w:rFonts w:ascii="Times New Roman" w:hAnsi="Times New Roman"/>
          <w:spacing w:val="5"/>
          <w:szCs w:val="22"/>
        </w:rPr>
        <w:t xml:space="preserve"> </w:t>
      </w:r>
      <w:r w:rsidRPr="008B691E">
        <w:rPr>
          <w:rFonts w:ascii="Times New Roman" w:hAnsi="Times New Roman"/>
          <w:szCs w:val="22"/>
        </w:rPr>
        <w:t>and, 4) Position of authority: Authority comes from position in</w:t>
      </w:r>
      <w:r w:rsidRPr="008B691E">
        <w:rPr>
          <w:rFonts w:ascii="Times New Roman" w:hAnsi="Times New Roman"/>
          <w:spacing w:val="-6"/>
          <w:szCs w:val="22"/>
        </w:rPr>
        <w:t xml:space="preserve"> </w:t>
      </w:r>
      <w:r w:rsidRPr="008B691E">
        <w:rPr>
          <w:rFonts w:ascii="Times New Roman" w:hAnsi="Times New Roman"/>
          <w:szCs w:val="22"/>
        </w:rPr>
        <w:t>organization, 5) Technical of authority: the authority gained from skill of somebody to run out technical</w:t>
      </w:r>
      <w:r w:rsidRPr="008B691E">
        <w:rPr>
          <w:rFonts w:ascii="Times New Roman" w:hAnsi="Times New Roman"/>
          <w:spacing w:val="-8"/>
          <w:szCs w:val="22"/>
        </w:rPr>
        <w:t xml:space="preserve"> </w:t>
      </w:r>
      <w:r w:rsidRPr="008B691E">
        <w:rPr>
          <w:rFonts w:ascii="Times New Roman" w:hAnsi="Times New Roman"/>
          <w:szCs w:val="22"/>
        </w:rPr>
        <w:t>process, and 6) Judicial authority: Authority sourced from law and regulations in certain period of</w:t>
      </w:r>
      <w:r w:rsidRPr="008B691E">
        <w:rPr>
          <w:rFonts w:ascii="Times New Roman" w:hAnsi="Times New Roman"/>
          <w:spacing w:val="-1"/>
          <w:szCs w:val="22"/>
        </w:rPr>
        <w:t xml:space="preserve"> </w:t>
      </w:r>
      <w:r w:rsidRPr="008B691E">
        <w:rPr>
          <w:rFonts w:ascii="Times New Roman" w:hAnsi="Times New Roman"/>
          <w:szCs w:val="22"/>
        </w:rPr>
        <w:t>time.</w:t>
      </w:r>
      <w:r w:rsidRPr="008228FF">
        <w:rPr>
          <w:rFonts w:ascii="Times New Roman" w:hAnsi="Times New Roman"/>
          <w:sz w:val="24"/>
        </w:rPr>
        <w:t xml:space="preserve"> </w:t>
      </w:r>
    </w:p>
    <w:p w14:paraId="6869A0E7" w14:textId="77777777" w:rsidR="00AC0B42" w:rsidRPr="008B691E" w:rsidRDefault="00AC0B42" w:rsidP="008B691E">
      <w:pPr>
        <w:spacing w:after="0"/>
        <w:ind w:right="116" w:firstLine="567"/>
        <w:jc w:val="both"/>
        <w:rPr>
          <w:rFonts w:ascii="Times New Roman" w:hAnsi="Times New Roman"/>
          <w:szCs w:val="22"/>
        </w:rPr>
      </w:pPr>
      <w:r w:rsidRPr="008228FF">
        <w:rPr>
          <w:rFonts w:ascii="Times New Roman" w:hAnsi="Times New Roman"/>
        </w:rPr>
        <w:t>These source</w:t>
      </w:r>
      <w:r>
        <w:rPr>
          <w:rFonts w:ascii="Times New Roman" w:hAnsi="Times New Roman"/>
        </w:rPr>
        <w:t>s</w:t>
      </w:r>
      <w:r w:rsidRPr="008228FF">
        <w:rPr>
          <w:rFonts w:ascii="Times New Roman" w:hAnsi="Times New Roman"/>
        </w:rPr>
        <w:t xml:space="preserve"> of authority can identify based on situation that happen. But it needs conscientious analysis to differentiate each source of authority because some sources are seen same but they are not. In management, there are several authorities which are intentionally made to carry out their work in an organization or company as follows: 1) Line authority: </w:t>
      </w:r>
      <w:r w:rsidRPr="008B691E">
        <w:rPr>
          <w:rFonts w:ascii="Times New Roman" w:hAnsi="Times New Roman"/>
          <w:szCs w:val="22"/>
        </w:rPr>
        <w:t>Line Authority is authority derives from top manager to lower manager level through organization</w:t>
      </w:r>
      <w:r w:rsidRPr="008B691E">
        <w:rPr>
          <w:rFonts w:ascii="Times New Roman" w:hAnsi="Times New Roman"/>
          <w:spacing w:val="1"/>
          <w:szCs w:val="22"/>
        </w:rPr>
        <w:t xml:space="preserve"> </w:t>
      </w:r>
      <w:r w:rsidRPr="008B691E">
        <w:rPr>
          <w:rFonts w:ascii="Times New Roman" w:hAnsi="Times New Roman"/>
          <w:szCs w:val="22"/>
        </w:rPr>
        <w:t>tier, 2) Staff Authority is right owned by staffs and specialist to give advices, recommendations, and consultation to line</w:t>
      </w:r>
      <w:r w:rsidRPr="008B691E">
        <w:rPr>
          <w:rFonts w:ascii="Times New Roman" w:hAnsi="Times New Roman"/>
          <w:spacing w:val="-2"/>
          <w:szCs w:val="22"/>
        </w:rPr>
        <w:t xml:space="preserve"> </w:t>
      </w:r>
      <w:r w:rsidRPr="008B691E">
        <w:rPr>
          <w:rFonts w:ascii="Times New Roman" w:hAnsi="Times New Roman"/>
          <w:szCs w:val="22"/>
        </w:rPr>
        <w:t>personnel, 3) Function Staff Authority: Functional Staff Authority is an authority owned to punish another staff even manager or</w:t>
      </w:r>
      <w:r w:rsidRPr="008B691E">
        <w:rPr>
          <w:rFonts w:ascii="Times New Roman" w:hAnsi="Times New Roman"/>
          <w:spacing w:val="-7"/>
          <w:szCs w:val="22"/>
        </w:rPr>
        <w:t xml:space="preserve"> </w:t>
      </w:r>
      <w:r w:rsidRPr="008B691E">
        <w:rPr>
          <w:rFonts w:ascii="Times New Roman" w:hAnsi="Times New Roman"/>
          <w:szCs w:val="22"/>
        </w:rPr>
        <w:t>director, 4) Personal Authority: Personality Authority is an authority comes from skill, behavior, and competence of somebody.</w:t>
      </w:r>
    </w:p>
    <w:p w14:paraId="374E9C8E" w14:textId="77777777" w:rsidR="00AC0B42" w:rsidRPr="008228FF" w:rsidRDefault="00AC0B42" w:rsidP="008B691E">
      <w:pPr>
        <w:spacing w:after="0"/>
        <w:ind w:right="116" w:firstLine="567"/>
        <w:jc w:val="both"/>
        <w:rPr>
          <w:rFonts w:ascii="Times New Roman" w:hAnsi="Times New Roman"/>
        </w:rPr>
      </w:pPr>
      <w:r w:rsidRPr="008228FF">
        <w:rPr>
          <w:rFonts w:ascii="Times New Roman" w:hAnsi="Times New Roman"/>
        </w:rPr>
        <w:t>According to Stoner, the delegation of authority is the delegation of formal authority and responsibility to a subordinate to complete certain activities. According to Allen the delegation of authority is task carried out by a manager in entrusting responsibility and authority to other people and assigning accountability for results.</w:t>
      </w:r>
    </w:p>
    <w:p w14:paraId="5DD8B6DF" w14:textId="77777777" w:rsidR="00AC0B42" w:rsidRPr="008228FF" w:rsidRDefault="00AC0B42" w:rsidP="008B691E">
      <w:pPr>
        <w:spacing w:after="0"/>
        <w:ind w:right="116" w:firstLine="567"/>
        <w:jc w:val="both"/>
        <w:rPr>
          <w:rFonts w:ascii="Times New Roman" w:hAnsi="Times New Roman"/>
        </w:rPr>
      </w:pPr>
      <w:r w:rsidRPr="008228FF">
        <w:rPr>
          <w:rFonts w:ascii="Times New Roman" w:hAnsi="Times New Roman"/>
        </w:rPr>
        <w:t>From the expert opinions above, the delegation of authority is the delegation of authority from the delegator to the subordinate who is trusted by the delegator to complete certain tasks. Delegator gives authority to staff or subordinates to carry out their duties as well as possible and can be responsible for the obligations delegated to him/her.</w:t>
      </w:r>
    </w:p>
    <w:p w14:paraId="5DEC6732" w14:textId="77777777" w:rsidR="00AC0B42" w:rsidRPr="008228FF" w:rsidRDefault="00AC0B42" w:rsidP="008B691E">
      <w:pPr>
        <w:spacing w:after="0"/>
        <w:ind w:right="116" w:firstLine="567"/>
        <w:jc w:val="both"/>
        <w:rPr>
          <w:rFonts w:ascii="Times New Roman" w:hAnsi="Times New Roman"/>
        </w:rPr>
      </w:pPr>
      <w:r w:rsidRPr="008228FF">
        <w:rPr>
          <w:rFonts w:ascii="Times New Roman" w:hAnsi="Times New Roman"/>
        </w:rPr>
        <w:t>Delegation of authority by delegator to subordinates is necessary in order to achieve the efficiency of functions in an organization, because there is no one of leader who is able to carry out and supervise all tasks in an organization.</w:t>
      </w:r>
    </w:p>
    <w:p w14:paraId="513FCF5E" w14:textId="77777777" w:rsidR="00AC0B42" w:rsidRPr="008B691E" w:rsidRDefault="00AC0B42" w:rsidP="008B691E">
      <w:pPr>
        <w:pStyle w:val="BodyText"/>
        <w:spacing w:line="276" w:lineRule="auto"/>
        <w:ind w:right="125" w:firstLine="567"/>
        <w:jc w:val="both"/>
        <w:rPr>
          <w:rFonts w:ascii="Times New Roman" w:hAnsi="Times New Roman" w:cs="Times New Roman"/>
          <w:sz w:val="22"/>
          <w:szCs w:val="22"/>
        </w:rPr>
      </w:pPr>
      <w:r w:rsidRPr="008B691E">
        <w:rPr>
          <w:rFonts w:ascii="Times New Roman" w:hAnsi="Times New Roman" w:cs="Times New Roman"/>
          <w:sz w:val="22"/>
          <w:szCs w:val="22"/>
        </w:rPr>
        <w:t xml:space="preserve">Delegation of authority has a very big </w:t>
      </w:r>
      <w:r w:rsidRPr="008B691E">
        <w:rPr>
          <w:rFonts w:ascii="Times New Roman" w:hAnsi="Times New Roman" w:cs="Times New Roman"/>
          <w:sz w:val="22"/>
          <w:szCs w:val="22"/>
        </w:rPr>
        <w:lastRenderedPageBreak/>
        <w:t>influence in an organization. Without the delegation of authority will result in stalled activities in achieving organizational goals</w:t>
      </w:r>
      <w:r w:rsidRPr="008B691E">
        <w:rPr>
          <w:rFonts w:ascii="Times New Roman" w:hAnsi="Times New Roman" w:cs="Times New Roman"/>
          <w:b/>
          <w:sz w:val="22"/>
          <w:szCs w:val="22"/>
        </w:rPr>
        <w:t xml:space="preserve">. </w:t>
      </w:r>
      <w:r w:rsidRPr="008B691E">
        <w:rPr>
          <w:rFonts w:ascii="Times New Roman" w:hAnsi="Times New Roman" w:cs="Times New Roman"/>
          <w:sz w:val="22"/>
          <w:szCs w:val="22"/>
        </w:rPr>
        <w:t>According to Stoner (2000) role of delegation of authority are:</w:t>
      </w:r>
    </w:p>
    <w:p w14:paraId="49FDA59E" w14:textId="77777777" w:rsidR="00AC0B42" w:rsidRPr="00AC0B42" w:rsidRDefault="00AC0B42" w:rsidP="008B691E">
      <w:pPr>
        <w:pStyle w:val="ListParagraph"/>
        <w:widowControl w:val="0"/>
        <w:numPr>
          <w:ilvl w:val="0"/>
          <w:numId w:val="2"/>
        </w:numPr>
        <w:autoSpaceDE w:val="0"/>
        <w:autoSpaceDN w:val="0"/>
        <w:spacing w:before="161" w:after="0"/>
        <w:ind w:left="851" w:right="121" w:hanging="284"/>
        <w:contextualSpacing w:val="0"/>
        <w:jc w:val="both"/>
        <w:rPr>
          <w:rFonts w:ascii="Times New Roman" w:hAnsi="Times New Roman"/>
        </w:rPr>
      </w:pPr>
      <w:r w:rsidRPr="00AC0B42">
        <w:rPr>
          <w:rFonts w:ascii="Times New Roman" w:hAnsi="Times New Roman"/>
        </w:rPr>
        <w:t>With the delegation of authority, employees can perform basic and strategic tasks for the organization. The more assignments that can be delegated, the greater the chance of finding and accepting responsibility from managers. The manager tries to delegate authority not only to do routine things but also tasks that require thought and initiative so employees can function optimally for the organization.</w:t>
      </w:r>
    </w:p>
    <w:p w14:paraId="22C78414" w14:textId="77777777" w:rsidR="00AC0B42" w:rsidRPr="00AC0B42" w:rsidRDefault="00AC0B42" w:rsidP="008B691E">
      <w:pPr>
        <w:pStyle w:val="ListParagraph"/>
        <w:widowControl w:val="0"/>
        <w:numPr>
          <w:ilvl w:val="0"/>
          <w:numId w:val="2"/>
        </w:numPr>
        <w:autoSpaceDE w:val="0"/>
        <w:autoSpaceDN w:val="0"/>
        <w:spacing w:before="1" w:after="0"/>
        <w:ind w:left="851" w:right="124" w:hanging="284"/>
        <w:contextualSpacing w:val="0"/>
        <w:jc w:val="both"/>
        <w:rPr>
          <w:rFonts w:ascii="Times New Roman" w:hAnsi="Times New Roman"/>
        </w:rPr>
      </w:pPr>
      <w:r w:rsidRPr="00AC0B42">
        <w:rPr>
          <w:rFonts w:ascii="Times New Roman" w:hAnsi="Times New Roman"/>
        </w:rPr>
        <w:t>With the delegation of authority, managers will get more accurate and better decisions because employees are the closest to the main problem. Although it tends to have a clear view of the facts needed in making</w:t>
      </w:r>
      <w:r w:rsidRPr="00AC0B42">
        <w:rPr>
          <w:rFonts w:ascii="Times New Roman" w:hAnsi="Times New Roman"/>
          <w:spacing w:val="-4"/>
        </w:rPr>
        <w:t xml:space="preserve"> </w:t>
      </w:r>
      <w:r w:rsidRPr="00AC0B42">
        <w:rPr>
          <w:rFonts w:ascii="Times New Roman" w:hAnsi="Times New Roman"/>
        </w:rPr>
        <w:t>decisions.</w:t>
      </w:r>
    </w:p>
    <w:p w14:paraId="5B22B966" w14:textId="77777777" w:rsidR="00AC0B42" w:rsidRPr="00AC0B42" w:rsidRDefault="00AC0B42" w:rsidP="008B691E">
      <w:pPr>
        <w:pStyle w:val="ListParagraph"/>
        <w:widowControl w:val="0"/>
        <w:numPr>
          <w:ilvl w:val="0"/>
          <w:numId w:val="2"/>
        </w:numPr>
        <w:autoSpaceDE w:val="0"/>
        <w:autoSpaceDN w:val="0"/>
        <w:spacing w:after="0"/>
        <w:ind w:left="851" w:right="120" w:hanging="284"/>
        <w:contextualSpacing w:val="0"/>
        <w:jc w:val="both"/>
        <w:rPr>
          <w:rFonts w:ascii="Times New Roman" w:hAnsi="Times New Roman"/>
        </w:rPr>
      </w:pPr>
      <w:r w:rsidRPr="00AC0B42">
        <w:rPr>
          <w:rFonts w:ascii="Times New Roman" w:hAnsi="Times New Roman"/>
        </w:rPr>
        <w:t>Through the delegation of authority, decisions can be more quickly taken because they do not have to ask for approval from superiors. If the subordinates do not have enough authority to make decisions on an issue, he will always ask his superiors. This of course will take a lot of time, therefore subordinates need to be authorized to make</w:t>
      </w:r>
      <w:r w:rsidRPr="00AC0B42">
        <w:rPr>
          <w:rFonts w:ascii="Times New Roman" w:hAnsi="Times New Roman"/>
          <w:spacing w:val="-5"/>
        </w:rPr>
        <w:t xml:space="preserve"> </w:t>
      </w:r>
      <w:r w:rsidRPr="00AC0B42">
        <w:rPr>
          <w:rFonts w:ascii="Times New Roman" w:hAnsi="Times New Roman"/>
        </w:rPr>
        <w:t>decisions.</w:t>
      </w:r>
    </w:p>
    <w:p w14:paraId="5E2F587E" w14:textId="77777777" w:rsidR="00AC0B42" w:rsidRPr="00AC0B42" w:rsidRDefault="00AC0B42" w:rsidP="008B691E">
      <w:pPr>
        <w:pStyle w:val="ListParagraph"/>
        <w:widowControl w:val="0"/>
        <w:numPr>
          <w:ilvl w:val="0"/>
          <w:numId w:val="2"/>
        </w:numPr>
        <w:autoSpaceDE w:val="0"/>
        <w:autoSpaceDN w:val="0"/>
        <w:spacing w:before="1" w:after="0"/>
        <w:ind w:left="851" w:right="122" w:hanging="284"/>
        <w:contextualSpacing w:val="0"/>
        <w:jc w:val="both"/>
        <w:rPr>
          <w:rFonts w:ascii="Times New Roman" w:hAnsi="Times New Roman"/>
        </w:rPr>
      </w:pPr>
      <w:r w:rsidRPr="00AC0B42">
        <w:rPr>
          <w:rFonts w:ascii="Times New Roman" w:hAnsi="Times New Roman"/>
        </w:rPr>
        <w:t>Delegation of authority causes a greater sense of responsibility and initiative towards the organization. Officials who have the authority, without waiting for orders if they find a problem that is</w:t>
      </w:r>
      <w:r w:rsidRPr="00AC0B42">
        <w:rPr>
          <w:rFonts w:ascii="Times New Roman" w:hAnsi="Times New Roman"/>
          <w:spacing w:val="-23"/>
        </w:rPr>
        <w:t xml:space="preserve"> </w:t>
      </w:r>
      <w:r w:rsidRPr="00AC0B42">
        <w:rPr>
          <w:rFonts w:ascii="Times New Roman" w:hAnsi="Times New Roman"/>
        </w:rPr>
        <w:t>still within their authority will try to find a solution to the resolution of the problem.</w:t>
      </w:r>
    </w:p>
    <w:p w14:paraId="5962BCD4" w14:textId="77777777" w:rsidR="00AC0B42" w:rsidRPr="00AC0B42" w:rsidRDefault="00AC0B42" w:rsidP="008B691E">
      <w:pPr>
        <w:pStyle w:val="ListParagraph"/>
        <w:widowControl w:val="0"/>
        <w:numPr>
          <w:ilvl w:val="0"/>
          <w:numId w:val="2"/>
        </w:numPr>
        <w:autoSpaceDE w:val="0"/>
        <w:autoSpaceDN w:val="0"/>
        <w:spacing w:after="0"/>
        <w:ind w:left="851" w:right="117" w:hanging="284"/>
        <w:contextualSpacing w:val="0"/>
        <w:jc w:val="both"/>
        <w:rPr>
          <w:rFonts w:ascii="Times New Roman" w:hAnsi="Times New Roman"/>
        </w:rPr>
      </w:pPr>
      <w:r w:rsidRPr="00AC0B42">
        <w:rPr>
          <w:rFonts w:ascii="Times New Roman" w:hAnsi="Times New Roman"/>
        </w:rPr>
        <w:t>Delegation of authority is an exercise for members of the organization if next time holds a higher position. Members of the organization</w:t>
      </w:r>
      <w:r w:rsidRPr="00AC0B42">
        <w:rPr>
          <w:rFonts w:ascii="Times New Roman" w:hAnsi="Times New Roman"/>
          <w:spacing w:val="44"/>
        </w:rPr>
        <w:t xml:space="preserve"> </w:t>
      </w:r>
      <w:r w:rsidRPr="00AC0B42">
        <w:rPr>
          <w:rFonts w:ascii="Times New Roman" w:hAnsi="Times New Roman"/>
        </w:rPr>
        <w:t>who</w:t>
      </w:r>
      <w:r w:rsidRPr="00AC0B42">
        <w:rPr>
          <w:rFonts w:ascii="Times New Roman" w:hAnsi="Times New Roman"/>
          <w:spacing w:val="45"/>
        </w:rPr>
        <w:t xml:space="preserve"> </w:t>
      </w:r>
      <w:r w:rsidRPr="00AC0B42">
        <w:rPr>
          <w:rFonts w:ascii="Times New Roman" w:hAnsi="Times New Roman"/>
        </w:rPr>
        <w:t>have</w:t>
      </w:r>
      <w:r w:rsidRPr="00AC0B42">
        <w:rPr>
          <w:rFonts w:ascii="Times New Roman" w:hAnsi="Times New Roman"/>
          <w:spacing w:val="45"/>
        </w:rPr>
        <w:t xml:space="preserve"> </w:t>
      </w:r>
      <w:r w:rsidRPr="00AC0B42">
        <w:rPr>
          <w:rFonts w:ascii="Times New Roman" w:hAnsi="Times New Roman"/>
        </w:rPr>
        <w:t>never</w:t>
      </w:r>
      <w:r w:rsidRPr="00AC0B42">
        <w:rPr>
          <w:rFonts w:ascii="Times New Roman" w:hAnsi="Times New Roman"/>
          <w:spacing w:val="43"/>
        </w:rPr>
        <w:t xml:space="preserve"> </w:t>
      </w:r>
      <w:r w:rsidRPr="00AC0B42">
        <w:rPr>
          <w:rFonts w:ascii="Times New Roman" w:hAnsi="Times New Roman"/>
        </w:rPr>
        <w:t>been</w:t>
      </w:r>
      <w:r w:rsidRPr="00AC0B42">
        <w:rPr>
          <w:rFonts w:ascii="Times New Roman" w:hAnsi="Times New Roman"/>
          <w:spacing w:val="45"/>
        </w:rPr>
        <w:t xml:space="preserve"> </w:t>
      </w:r>
      <w:r w:rsidRPr="00AC0B42">
        <w:rPr>
          <w:rFonts w:ascii="Times New Roman" w:hAnsi="Times New Roman"/>
        </w:rPr>
        <w:lastRenderedPageBreak/>
        <w:t>given</w:t>
      </w:r>
      <w:r w:rsidRPr="00AC0B42">
        <w:rPr>
          <w:rFonts w:ascii="Times New Roman" w:hAnsi="Times New Roman"/>
          <w:spacing w:val="45"/>
        </w:rPr>
        <w:t xml:space="preserve"> </w:t>
      </w:r>
      <w:r w:rsidRPr="00AC0B42">
        <w:rPr>
          <w:rFonts w:ascii="Times New Roman" w:hAnsi="Times New Roman"/>
        </w:rPr>
        <w:t>greater</w:t>
      </w:r>
      <w:r w:rsidRPr="00AC0B42">
        <w:rPr>
          <w:rFonts w:ascii="Times New Roman" w:hAnsi="Times New Roman"/>
          <w:spacing w:val="42"/>
        </w:rPr>
        <w:t xml:space="preserve"> </w:t>
      </w:r>
      <w:r w:rsidRPr="00AC0B42">
        <w:rPr>
          <w:rFonts w:ascii="Times New Roman" w:hAnsi="Times New Roman"/>
        </w:rPr>
        <w:t>authority,</w:t>
      </w:r>
      <w:r w:rsidRPr="00AC0B42">
        <w:rPr>
          <w:rFonts w:ascii="Times New Roman" w:hAnsi="Times New Roman"/>
          <w:spacing w:val="45"/>
        </w:rPr>
        <w:t xml:space="preserve"> </w:t>
      </w:r>
      <w:r w:rsidRPr="00AC0B42">
        <w:rPr>
          <w:rFonts w:ascii="Times New Roman" w:hAnsi="Times New Roman"/>
        </w:rPr>
        <w:t>if</w:t>
      </w:r>
      <w:r w:rsidRPr="00AC0B42">
        <w:rPr>
          <w:rFonts w:ascii="Times New Roman" w:hAnsi="Times New Roman"/>
          <w:spacing w:val="44"/>
        </w:rPr>
        <w:t xml:space="preserve"> </w:t>
      </w:r>
      <w:r w:rsidRPr="00AC0B42">
        <w:rPr>
          <w:rFonts w:ascii="Times New Roman" w:hAnsi="Times New Roman"/>
        </w:rPr>
        <w:t>he occupies a higher position it will be awkward and takes a long time to adjust.</w:t>
      </w:r>
    </w:p>
    <w:p w14:paraId="32E17186" w14:textId="74D72FE0" w:rsidR="00AC0B42" w:rsidRDefault="00AC0B42" w:rsidP="008B691E">
      <w:pPr>
        <w:pStyle w:val="Text"/>
        <w:tabs>
          <w:tab w:val="left" w:pos="426"/>
        </w:tabs>
        <w:spacing w:line="276" w:lineRule="auto"/>
        <w:ind w:firstLine="0"/>
        <w:rPr>
          <w:sz w:val="22"/>
          <w:szCs w:val="22"/>
        </w:rPr>
      </w:pPr>
      <w:r w:rsidRPr="00AC0B42">
        <w:rPr>
          <w:sz w:val="22"/>
          <w:szCs w:val="22"/>
        </w:rPr>
        <w:t xml:space="preserve">Delegation of authority will result in a more secure work community. This can be seen if there </w:t>
      </w:r>
      <w:r w:rsidRPr="00AC0B42">
        <w:rPr>
          <w:spacing w:val="2"/>
          <w:sz w:val="22"/>
          <w:szCs w:val="22"/>
        </w:rPr>
        <w:t xml:space="preserve">is </w:t>
      </w:r>
      <w:r w:rsidRPr="00AC0B42">
        <w:rPr>
          <w:sz w:val="22"/>
          <w:szCs w:val="22"/>
        </w:rPr>
        <w:t>one member of the organization who is unable to carry out his work, then with the delegation of authority the task can be taken over so that organizational continuation will not be disrupted.</w:t>
      </w:r>
    </w:p>
    <w:p w14:paraId="7E54A4CC" w14:textId="22BEEBBE" w:rsidR="00AC0B42" w:rsidRPr="008D48E4" w:rsidRDefault="008D48E4" w:rsidP="008B691E">
      <w:pPr>
        <w:pStyle w:val="Text"/>
        <w:tabs>
          <w:tab w:val="left" w:pos="426"/>
        </w:tabs>
        <w:spacing w:line="276" w:lineRule="auto"/>
        <w:ind w:firstLine="0"/>
        <w:jc w:val="left"/>
        <w:rPr>
          <w:b/>
          <w:bCs/>
          <w:iCs/>
          <w:sz w:val="22"/>
          <w:szCs w:val="22"/>
          <w:lang w:val="en-US"/>
        </w:rPr>
      </w:pPr>
      <w:r>
        <w:rPr>
          <w:sz w:val="22"/>
          <w:szCs w:val="22"/>
          <w:lang w:val="en-US"/>
        </w:rPr>
        <w:t xml:space="preserve"> </w:t>
      </w:r>
    </w:p>
    <w:p w14:paraId="1652BF85" w14:textId="77777777" w:rsidR="00D56117" w:rsidRPr="008228FF" w:rsidRDefault="00D56117" w:rsidP="008B691E">
      <w:pPr>
        <w:rPr>
          <w:rFonts w:ascii="Times New Roman" w:hAnsi="Times New Roman"/>
          <w:b/>
          <w:lang w:bidi="ar-SA"/>
        </w:rPr>
      </w:pPr>
      <w:r w:rsidRPr="008228FF">
        <w:rPr>
          <w:rFonts w:ascii="Times New Roman" w:hAnsi="Times New Roman"/>
          <w:b/>
          <w:lang w:bidi="ar-SA"/>
        </w:rPr>
        <w:t>Purposes and Objectives of Delegation Authority</w:t>
      </w:r>
    </w:p>
    <w:p w14:paraId="01CC44AF" w14:textId="77777777" w:rsidR="00FB0575" w:rsidRPr="00FB0575" w:rsidRDefault="00FB0575" w:rsidP="008B691E">
      <w:pPr>
        <w:pStyle w:val="BodyText"/>
        <w:spacing w:line="276" w:lineRule="auto"/>
        <w:ind w:right="116" w:firstLine="567"/>
        <w:jc w:val="both"/>
        <w:rPr>
          <w:rFonts w:ascii="Times New Roman" w:hAnsi="Times New Roman" w:cs="Times New Roman"/>
          <w:sz w:val="22"/>
          <w:szCs w:val="22"/>
        </w:rPr>
      </w:pPr>
      <w:r w:rsidRPr="00FB0575">
        <w:rPr>
          <w:rFonts w:ascii="Times New Roman" w:hAnsi="Times New Roman" w:cs="Times New Roman"/>
          <w:sz w:val="22"/>
          <w:szCs w:val="22"/>
        </w:rPr>
        <w:t>Delegation of authority is an obligation which must be carried out by the leader due to the level of complexity and volume of work that increases both in number and type. Especially when the organization or agency is undergoing development, the leader will realize how important delegation to be done. This is due to the limited ability of leader to complete all of his/her work.</w:t>
      </w:r>
    </w:p>
    <w:p w14:paraId="14739F1B" w14:textId="77777777" w:rsidR="00FB0575" w:rsidRPr="00FB0575" w:rsidRDefault="00FB0575" w:rsidP="008B691E">
      <w:pPr>
        <w:spacing w:after="0"/>
        <w:ind w:firstLine="567"/>
        <w:jc w:val="both"/>
        <w:rPr>
          <w:rFonts w:ascii="Times New Roman" w:hAnsi="Times New Roman"/>
          <w:szCs w:val="22"/>
        </w:rPr>
      </w:pPr>
      <w:r w:rsidRPr="00FB0575">
        <w:rPr>
          <w:rFonts w:ascii="Times New Roman" w:hAnsi="Times New Roman"/>
          <w:szCs w:val="22"/>
        </w:rPr>
        <w:t>Delegation can reduce leader’s assessment in running a government or organization related to top-level management, the reason is the work which is delayed because of the limited ability of leaders can be accomplished by delegating it to subordinates. To understand the delegation of authority better, Stoner (2000) explained the purpose and objectives of the delegation need to be carried out, among others are: 1) Delegation enables manager to reach target better than should be solved by</w:t>
      </w:r>
      <w:r w:rsidRPr="00FB0575">
        <w:rPr>
          <w:rFonts w:ascii="Times New Roman" w:hAnsi="Times New Roman"/>
          <w:spacing w:val="-3"/>
          <w:szCs w:val="22"/>
        </w:rPr>
        <w:t xml:space="preserve"> </w:t>
      </w:r>
      <w:r w:rsidRPr="00FB0575">
        <w:rPr>
          <w:rFonts w:ascii="Times New Roman" w:hAnsi="Times New Roman"/>
          <w:szCs w:val="22"/>
        </w:rPr>
        <w:t>itself, 2) Delegation of Authority from top to lower level is process needed by organization in order to be more</w:t>
      </w:r>
      <w:r w:rsidRPr="00FB0575">
        <w:rPr>
          <w:rFonts w:ascii="Times New Roman" w:hAnsi="Times New Roman"/>
          <w:spacing w:val="-6"/>
          <w:szCs w:val="22"/>
        </w:rPr>
        <w:t xml:space="preserve"> </w:t>
      </w:r>
      <w:r w:rsidRPr="00FB0575">
        <w:rPr>
          <w:rFonts w:ascii="Times New Roman" w:hAnsi="Times New Roman"/>
          <w:szCs w:val="22"/>
        </w:rPr>
        <w:t>efficient, 3) Delegation allows leaders to concentrate their energy on priority</w:t>
      </w:r>
      <w:r w:rsidRPr="00FB0575">
        <w:rPr>
          <w:rFonts w:ascii="Times New Roman" w:hAnsi="Times New Roman"/>
          <w:spacing w:val="-6"/>
          <w:szCs w:val="22"/>
        </w:rPr>
        <w:t xml:space="preserve"> </w:t>
      </w:r>
      <w:r w:rsidRPr="00FB0575">
        <w:rPr>
          <w:rFonts w:ascii="Times New Roman" w:hAnsi="Times New Roman"/>
          <w:szCs w:val="22"/>
        </w:rPr>
        <w:t>tasks, 4) Delegation allows subordinate to evolve even could become media to learn from top level</w:t>
      </w:r>
      <w:r w:rsidRPr="00FB0575">
        <w:rPr>
          <w:rFonts w:ascii="Times New Roman" w:hAnsi="Times New Roman"/>
          <w:spacing w:val="-1"/>
          <w:szCs w:val="22"/>
        </w:rPr>
        <w:t xml:space="preserve"> </w:t>
      </w:r>
      <w:r w:rsidRPr="00FB0575">
        <w:rPr>
          <w:rFonts w:ascii="Times New Roman" w:hAnsi="Times New Roman"/>
          <w:szCs w:val="22"/>
        </w:rPr>
        <w:t>mistakes.</w:t>
      </w:r>
    </w:p>
    <w:p w14:paraId="32AB84C3" w14:textId="77777777" w:rsidR="00FB0575" w:rsidRPr="00FB0575" w:rsidRDefault="00FB0575" w:rsidP="00EB3BA6">
      <w:pPr>
        <w:pStyle w:val="BodyText"/>
        <w:spacing w:line="276" w:lineRule="auto"/>
        <w:ind w:right="118" w:firstLine="567"/>
        <w:jc w:val="both"/>
        <w:rPr>
          <w:rFonts w:ascii="Times New Roman" w:hAnsi="Times New Roman" w:cs="Times New Roman"/>
          <w:sz w:val="22"/>
          <w:szCs w:val="22"/>
        </w:rPr>
      </w:pPr>
      <w:r w:rsidRPr="00FB0575">
        <w:rPr>
          <w:rFonts w:ascii="Times New Roman" w:hAnsi="Times New Roman" w:cs="Times New Roman"/>
          <w:sz w:val="22"/>
          <w:szCs w:val="22"/>
        </w:rPr>
        <w:t xml:space="preserve">With the delegation of authority, top management can focus or complete important tasks only. While the tasks which are felt to be less important can be submitted or given to be completed by subordinates. In addition, from the above opinion it can be concluded that the delegation makes subordinates can show their work performance and can know and correct </w:t>
      </w:r>
      <w:r w:rsidRPr="00FB0575">
        <w:rPr>
          <w:rFonts w:ascii="Times New Roman" w:hAnsi="Times New Roman" w:cs="Times New Roman"/>
          <w:sz w:val="22"/>
          <w:szCs w:val="22"/>
        </w:rPr>
        <w:lastRenderedPageBreak/>
        <w:t>their weakness and can spur higher achievement. For organizations or agencies can function more efficiently and</w:t>
      </w:r>
      <w:r w:rsidRPr="00FB0575">
        <w:rPr>
          <w:rFonts w:ascii="Times New Roman" w:hAnsi="Times New Roman" w:cs="Times New Roman"/>
          <w:spacing w:val="-14"/>
          <w:sz w:val="22"/>
          <w:szCs w:val="22"/>
        </w:rPr>
        <w:t xml:space="preserve"> </w:t>
      </w:r>
      <w:r w:rsidRPr="00FB0575">
        <w:rPr>
          <w:rFonts w:ascii="Times New Roman" w:hAnsi="Times New Roman" w:cs="Times New Roman"/>
          <w:sz w:val="22"/>
          <w:szCs w:val="22"/>
        </w:rPr>
        <w:t>effectively.</w:t>
      </w:r>
    </w:p>
    <w:p w14:paraId="7910EEEC" w14:textId="77777777" w:rsidR="00FB0575" w:rsidRPr="00FB0575" w:rsidRDefault="00FB0575" w:rsidP="007922CE">
      <w:pPr>
        <w:spacing w:after="0"/>
        <w:ind w:firstLine="720"/>
        <w:jc w:val="both"/>
        <w:rPr>
          <w:rFonts w:ascii="Times New Roman" w:hAnsi="Times New Roman"/>
          <w:szCs w:val="22"/>
        </w:rPr>
      </w:pPr>
      <w:r w:rsidRPr="00FB0575">
        <w:rPr>
          <w:rFonts w:ascii="Times New Roman" w:hAnsi="Times New Roman"/>
          <w:szCs w:val="22"/>
        </w:rPr>
        <w:t>Related to the statement above Barnes dictates that “Delegation can be seen both as a defense mechanism to be free from the pressure of top management that is overloaded, and as an aggressive action to achieve the benefits of making direct and direct decisions”. The greatest benefits can be obtained from delegations that are correspond with the ability, the availability of information and the scope of the</w:t>
      </w:r>
      <w:r w:rsidRPr="00FB0575">
        <w:rPr>
          <w:rFonts w:ascii="Times New Roman" w:hAnsi="Times New Roman"/>
          <w:spacing w:val="-8"/>
          <w:szCs w:val="22"/>
        </w:rPr>
        <w:t xml:space="preserve"> </w:t>
      </w:r>
      <w:r w:rsidRPr="00FB0575">
        <w:rPr>
          <w:rFonts w:ascii="Times New Roman" w:hAnsi="Times New Roman"/>
          <w:szCs w:val="22"/>
        </w:rPr>
        <w:t>decision.</w:t>
      </w:r>
    </w:p>
    <w:p w14:paraId="59D332DA" w14:textId="326FB9DD" w:rsidR="00D56117" w:rsidRDefault="00EB3BA6" w:rsidP="008B691E">
      <w:pPr>
        <w:pStyle w:val="Text"/>
        <w:tabs>
          <w:tab w:val="left" w:pos="426"/>
        </w:tabs>
        <w:spacing w:line="276" w:lineRule="auto"/>
        <w:ind w:firstLine="0"/>
        <w:rPr>
          <w:sz w:val="22"/>
          <w:szCs w:val="22"/>
        </w:rPr>
      </w:pPr>
      <w:r>
        <w:rPr>
          <w:sz w:val="22"/>
          <w:szCs w:val="22"/>
        </w:rPr>
        <w:tab/>
      </w:r>
      <w:r>
        <w:rPr>
          <w:sz w:val="22"/>
          <w:szCs w:val="22"/>
        </w:rPr>
        <w:tab/>
      </w:r>
      <w:r w:rsidR="00FB0575" w:rsidRPr="00FB0575">
        <w:rPr>
          <w:sz w:val="22"/>
          <w:szCs w:val="22"/>
        </w:rPr>
        <w:t>From the description, it can be concluded that the delegation makes the leader can take decisions more quickly. Likewise, government organizations / agencies will be flexible and have a faster pace to develop. In addition, subordinates both at the middle level and lower level can be more interested in work and make them</w:t>
      </w:r>
      <w:r w:rsidR="00FB0575" w:rsidRPr="00FB0575">
        <w:rPr>
          <w:spacing w:val="-7"/>
          <w:sz w:val="22"/>
          <w:szCs w:val="22"/>
        </w:rPr>
        <w:t xml:space="preserve"> </w:t>
      </w:r>
      <w:r w:rsidR="00FB0575" w:rsidRPr="00FB0575">
        <w:rPr>
          <w:sz w:val="22"/>
          <w:szCs w:val="22"/>
        </w:rPr>
        <w:t>developed.</w:t>
      </w:r>
    </w:p>
    <w:p w14:paraId="554361DB" w14:textId="31632E67" w:rsidR="00FB0575" w:rsidRDefault="00FB0575" w:rsidP="008B691E">
      <w:pPr>
        <w:pStyle w:val="Text"/>
        <w:tabs>
          <w:tab w:val="left" w:pos="426"/>
        </w:tabs>
        <w:spacing w:line="276" w:lineRule="auto"/>
        <w:ind w:firstLine="0"/>
        <w:rPr>
          <w:sz w:val="22"/>
          <w:szCs w:val="22"/>
        </w:rPr>
      </w:pPr>
    </w:p>
    <w:p w14:paraId="34718CE3" w14:textId="77777777" w:rsidR="00EB5507" w:rsidRPr="008228FF" w:rsidRDefault="00EB5507" w:rsidP="008B691E">
      <w:pPr>
        <w:spacing w:after="0"/>
        <w:jc w:val="both"/>
        <w:rPr>
          <w:rFonts w:ascii="Times New Roman" w:hAnsi="Times New Roman"/>
          <w:b/>
          <w:szCs w:val="22"/>
        </w:rPr>
      </w:pPr>
      <w:r w:rsidRPr="008228FF">
        <w:rPr>
          <w:rFonts w:ascii="Times New Roman" w:hAnsi="Times New Roman"/>
          <w:b/>
          <w:szCs w:val="22"/>
        </w:rPr>
        <w:t>Dimensions of Authority Delegation</w:t>
      </w:r>
    </w:p>
    <w:p w14:paraId="69720BAA" w14:textId="77777777" w:rsidR="00EB5507" w:rsidRPr="008228FF" w:rsidRDefault="00EB5507" w:rsidP="008B691E">
      <w:pPr>
        <w:pStyle w:val="BodyText"/>
        <w:spacing w:line="276" w:lineRule="auto"/>
        <w:ind w:right="116" w:firstLine="567"/>
        <w:jc w:val="both"/>
        <w:rPr>
          <w:rFonts w:ascii="Times New Roman" w:hAnsi="Times New Roman" w:cs="Times New Roman"/>
          <w:sz w:val="22"/>
          <w:szCs w:val="22"/>
        </w:rPr>
      </w:pPr>
      <w:r w:rsidRPr="008228FF">
        <w:rPr>
          <w:rFonts w:ascii="Times New Roman" w:hAnsi="Times New Roman" w:cs="Times New Roman"/>
          <w:sz w:val="22"/>
          <w:szCs w:val="22"/>
        </w:rPr>
        <w:t>To be delegated successfully based on Allen Delegation of Authority has 3 dimensions that must be exist. They are Responsibility, Authority, and Accountability. Those 3 dimensions are: 1) Responsibility is an absolute requirement. To delegate we must assign a task to delegate. In other words, work is a physical and mental endeavor. 2) Authority is an element of delegation that is needed. To do something work, someone must make certain decisions. If for every action delegate must seek approval from his delegator, then there is not many action or decision he/she can take. Authority is the sum of power and</w:t>
      </w:r>
      <w:r w:rsidRPr="008228FF">
        <w:rPr>
          <w:rFonts w:ascii="Times New Roman" w:hAnsi="Times New Roman" w:cs="Times New Roman"/>
          <w:spacing w:val="-1"/>
          <w:sz w:val="22"/>
          <w:szCs w:val="22"/>
        </w:rPr>
        <w:t xml:space="preserve"> </w:t>
      </w:r>
      <w:r w:rsidRPr="008228FF">
        <w:rPr>
          <w:rFonts w:ascii="Times New Roman" w:hAnsi="Times New Roman" w:cs="Times New Roman"/>
          <w:sz w:val="22"/>
          <w:szCs w:val="22"/>
        </w:rPr>
        <w:t>rights. 3) Accountability is the obligation to accept liability and authority according to predetermined measures of</w:t>
      </w:r>
      <w:r w:rsidRPr="008228FF">
        <w:rPr>
          <w:rFonts w:ascii="Times New Roman" w:hAnsi="Times New Roman" w:cs="Times New Roman"/>
          <w:spacing w:val="-8"/>
          <w:sz w:val="22"/>
          <w:szCs w:val="22"/>
        </w:rPr>
        <w:t xml:space="preserve"> </w:t>
      </w:r>
      <w:r w:rsidRPr="008228FF">
        <w:rPr>
          <w:rFonts w:ascii="Times New Roman" w:hAnsi="Times New Roman" w:cs="Times New Roman"/>
          <w:sz w:val="22"/>
          <w:szCs w:val="22"/>
        </w:rPr>
        <w:t>work.</w:t>
      </w:r>
    </w:p>
    <w:p w14:paraId="57365751" w14:textId="77777777" w:rsidR="00EB5507" w:rsidRPr="008228FF" w:rsidRDefault="00EB5507" w:rsidP="008B691E">
      <w:pPr>
        <w:pStyle w:val="BodyText"/>
        <w:spacing w:line="276" w:lineRule="auto"/>
        <w:ind w:right="116" w:firstLine="567"/>
        <w:jc w:val="both"/>
        <w:rPr>
          <w:rFonts w:ascii="Times New Roman" w:hAnsi="Times New Roman" w:cs="Times New Roman"/>
          <w:sz w:val="22"/>
          <w:szCs w:val="22"/>
        </w:rPr>
      </w:pPr>
      <w:r w:rsidRPr="008228FF">
        <w:rPr>
          <w:rFonts w:ascii="Times New Roman" w:hAnsi="Times New Roman" w:cs="Times New Roman"/>
          <w:sz w:val="22"/>
          <w:szCs w:val="22"/>
        </w:rPr>
        <w:t>From the description, it can be concluded that the delegation makes the leader can take decisions more quickly. Likewise, government organizations / agencies will be flexible and have a faster pace to develop. In addition, subordinates both at the middle level and lower level can be more interested in work and make them</w:t>
      </w:r>
      <w:r w:rsidRPr="008228FF">
        <w:rPr>
          <w:rFonts w:ascii="Times New Roman" w:hAnsi="Times New Roman" w:cs="Times New Roman"/>
          <w:spacing w:val="-7"/>
          <w:sz w:val="22"/>
          <w:szCs w:val="22"/>
        </w:rPr>
        <w:t xml:space="preserve"> </w:t>
      </w:r>
      <w:r w:rsidRPr="008228FF">
        <w:rPr>
          <w:rFonts w:ascii="Times New Roman" w:hAnsi="Times New Roman" w:cs="Times New Roman"/>
          <w:sz w:val="22"/>
          <w:szCs w:val="22"/>
        </w:rPr>
        <w:t>developed.</w:t>
      </w:r>
    </w:p>
    <w:p w14:paraId="5AC0A11B" w14:textId="77777777" w:rsidR="00EB5507" w:rsidRPr="00CD6708" w:rsidRDefault="00EB5507" w:rsidP="008B691E">
      <w:pPr>
        <w:pStyle w:val="BodyText"/>
        <w:spacing w:line="276" w:lineRule="auto"/>
        <w:ind w:right="116" w:firstLine="608"/>
        <w:jc w:val="both"/>
        <w:rPr>
          <w:rFonts w:ascii="Times New Roman" w:hAnsi="Times New Roman" w:cs="Times New Roman"/>
          <w:sz w:val="22"/>
          <w:szCs w:val="22"/>
        </w:rPr>
      </w:pPr>
      <w:r w:rsidRPr="008228FF">
        <w:rPr>
          <w:rFonts w:ascii="Times New Roman" w:hAnsi="Times New Roman" w:cs="Times New Roman"/>
          <w:sz w:val="22"/>
          <w:szCs w:val="22"/>
        </w:rPr>
        <w:t xml:space="preserve">The three elements must be owned in a delegation of authority. The element of </w:t>
      </w:r>
      <w:r w:rsidRPr="008228FF">
        <w:rPr>
          <w:rFonts w:ascii="Times New Roman" w:hAnsi="Times New Roman" w:cs="Times New Roman"/>
          <w:sz w:val="22"/>
          <w:szCs w:val="22"/>
        </w:rPr>
        <w:lastRenderedPageBreak/>
        <w:t>delegation of authority from delegator to subordinates is the responsibility in which there are tasks with clear boundaries regarding how the task should be carried out. In addition to responsibility, authority is also included in matters delegated from delegator to subordinates consisting of the right and power to carry out their duties. The rights possessed by subordinates in the form of budget, infrastructure, and personnel who can support the process of carrying out the tasks to be done. Power ensures that subordinates can decide for themselves what to do after carrying out problem analysis.</w:t>
      </w:r>
    </w:p>
    <w:p w14:paraId="44F7FB23" w14:textId="6F5C9819" w:rsidR="00EB5507" w:rsidRPr="00CD6708" w:rsidRDefault="008B691E" w:rsidP="008B691E">
      <w:pPr>
        <w:pStyle w:val="Text"/>
        <w:tabs>
          <w:tab w:val="left" w:pos="426"/>
        </w:tabs>
        <w:spacing w:line="276" w:lineRule="auto"/>
        <w:ind w:firstLine="0"/>
        <w:rPr>
          <w:sz w:val="22"/>
          <w:szCs w:val="22"/>
        </w:rPr>
      </w:pPr>
      <w:r>
        <w:rPr>
          <w:sz w:val="22"/>
          <w:szCs w:val="22"/>
        </w:rPr>
        <w:tab/>
      </w:r>
      <w:r>
        <w:rPr>
          <w:sz w:val="22"/>
          <w:szCs w:val="22"/>
        </w:rPr>
        <w:tab/>
      </w:r>
      <w:r w:rsidR="00EB5507" w:rsidRPr="00CD6708">
        <w:rPr>
          <w:sz w:val="22"/>
          <w:szCs w:val="22"/>
        </w:rPr>
        <w:t>Feedback must also be given from subordinates to delegator for the responsibility and authority given. This is stated in the element of accountability in the delegation of authority. There must be reports from subordinates on their performance to delegator who will be compared with the targets that have been set previously. But not entirely the element of accountability is filled with the role of subordinates. The delegator must also conduct periodic evaluations to be able to monitor if the delegation is not running efficiently and effectively, then the authority delegated can be revoked temporarily or permanently to find a</w:t>
      </w:r>
      <w:r w:rsidR="00EB5507" w:rsidRPr="00CD6708">
        <w:rPr>
          <w:spacing w:val="-10"/>
          <w:sz w:val="22"/>
          <w:szCs w:val="22"/>
        </w:rPr>
        <w:t xml:space="preserve"> </w:t>
      </w:r>
      <w:r w:rsidR="00EB5507" w:rsidRPr="00CD6708">
        <w:rPr>
          <w:sz w:val="22"/>
          <w:szCs w:val="22"/>
        </w:rPr>
        <w:t>solution.</w:t>
      </w:r>
    </w:p>
    <w:p w14:paraId="72D5B2EA" w14:textId="0B3DB91E" w:rsidR="00EB5507" w:rsidRPr="00CD6708" w:rsidRDefault="00EB5507" w:rsidP="008B691E">
      <w:pPr>
        <w:pStyle w:val="Text"/>
        <w:tabs>
          <w:tab w:val="left" w:pos="426"/>
        </w:tabs>
        <w:spacing w:line="276" w:lineRule="auto"/>
        <w:ind w:firstLine="0"/>
        <w:rPr>
          <w:sz w:val="22"/>
          <w:szCs w:val="22"/>
        </w:rPr>
      </w:pPr>
    </w:p>
    <w:p w14:paraId="3B135C32" w14:textId="77777777" w:rsidR="00535D9E" w:rsidRPr="00CD6708" w:rsidRDefault="00535D9E" w:rsidP="008B691E">
      <w:pPr>
        <w:pStyle w:val="BodyText"/>
        <w:spacing w:line="276" w:lineRule="auto"/>
        <w:ind w:right="116"/>
        <w:jc w:val="both"/>
        <w:rPr>
          <w:rFonts w:ascii="Times New Roman" w:hAnsi="Times New Roman" w:cs="Times New Roman"/>
          <w:b/>
          <w:sz w:val="22"/>
          <w:szCs w:val="22"/>
        </w:rPr>
      </w:pPr>
      <w:r w:rsidRPr="00CD6708">
        <w:rPr>
          <w:rFonts w:ascii="Times New Roman" w:hAnsi="Times New Roman" w:cs="Times New Roman"/>
          <w:b/>
          <w:sz w:val="22"/>
          <w:szCs w:val="22"/>
        </w:rPr>
        <w:t>Normative Review</w:t>
      </w:r>
    </w:p>
    <w:p w14:paraId="59F35BFC" w14:textId="6474A204" w:rsidR="00EB5507" w:rsidRPr="00CD6708" w:rsidRDefault="008B691E" w:rsidP="008B691E">
      <w:pPr>
        <w:pStyle w:val="Text"/>
        <w:tabs>
          <w:tab w:val="left" w:pos="426"/>
        </w:tabs>
        <w:spacing w:line="276" w:lineRule="auto"/>
        <w:ind w:firstLine="0"/>
        <w:rPr>
          <w:sz w:val="22"/>
          <w:szCs w:val="22"/>
        </w:rPr>
      </w:pPr>
      <w:r>
        <w:rPr>
          <w:sz w:val="22"/>
          <w:szCs w:val="22"/>
        </w:rPr>
        <w:tab/>
      </w:r>
      <w:r>
        <w:rPr>
          <w:sz w:val="22"/>
          <w:szCs w:val="22"/>
        </w:rPr>
        <w:tab/>
      </w:r>
      <w:r w:rsidR="00535D9E" w:rsidRPr="00CD6708">
        <w:rPr>
          <w:sz w:val="22"/>
          <w:szCs w:val="22"/>
        </w:rPr>
        <w:t xml:space="preserve">The normative review of authority delegation of permit license from Regent to Head of Takisung District are based on the Law Number 33/2014 on Governmental Administration article 13, which becomes basic law for government officials to delegate authority to the lower officials and government agencies. In particular subsection 2 states that the delegation of authority </w:t>
      </w:r>
      <w:r w:rsidR="00535D9E" w:rsidRPr="00CD6708">
        <w:rPr>
          <w:spacing w:val="2"/>
          <w:sz w:val="22"/>
          <w:szCs w:val="22"/>
        </w:rPr>
        <w:t xml:space="preserve">can </w:t>
      </w:r>
      <w:r w:rsidR="00535D9E" w:rsidRPr="00CD6708">
        <w:rPr>
          <w:sz w:val="22"/>
          <w:szCs w:val="22"/>
        </w:rPr>
        <w:t>be made from government officials to government officials. This underlies the delegation of authority given from regent to the head of district in facilitating government process. In this article it is also emphasized that if the implementation of delegation causes ineffectiveness for</w:t>
      </w:r>
      <w:r w:rsidR="00535D9E" w:rsidRPr="00CD6708">
        <w:rPr>
          <w:spacing w:val="29"/>
          <w:sz w:val="22"/>
          <w:szCs w:val="22"/>
        </w:rPr>
        <w:t xml:space="preserve"> </w:t>
      </w:r>
      <w:r w:rsidR="00535D9E" w:rsidRPr="00CD6708">
        <w:rPr>
          <w:sz w:val="22"/>
          <w:szCs w:val="22"/>
        </w:rPr>
        <w:t>governmental process, then the authority can be revoked by the Agency and / or Government Official who delegate it.</w:t>
      </w:r>
    </w:p>
    <w:p w14:paraId="4E9FE157" w14:textId="4BE8B1FD" w:rsidR="00535D9E" w:rsidRPr="00CD6708" w:rsidRDefault="008B691E" w:rsidP="008B691E">
      <w:pPr>
        <w:pStyle w:val="Text"/>
        <w:tabs>
          <w:tab w:val="left" w:pos="426"/>
        </w:tabs>
        <w:spacing w:line="276" w:lineRule="auto"/>
        <w:ind w:firstLine="0"/>
        <w:rPr>
          <w:sz w:val="22"/>
          <w:szCs w:val="22"/>
        </w:rPr>
      </w:pPr>
      <w:r>
        <w:rPr>
          <w:sz w:val="22"/>
          <w:szCs w:val="22"/>
        </w:rPr>
        <w:tab/>
      </w:r>
      <w:r>
        <w:rPr>
          <w:sz w:val="22"/>
          <w:szCs w:val="22"/>
        </w:rPr>
        <w:tab/>
      </w:r>
      <w:r w:rsidR="00535D9E" w:rsidRPr="00CD6708">
        <w:rPr>
          <w:sz w:val="22"/>
          <w:szCs w:val="22"/>
        </w:rPr>
        <w:t xml:space="preserve">Law Number 28/2002 on Building </w:t>
      </w:r>
      <w:r w:rsidR="00535D9E" w:rsidRPr="00CD6708">
        <w:rPr>
          <w:sz w:val="22"/>
          <w:szCs w:val="22"/>
        </w:rPr>
        <w:lastRenderedPageBreak/>
        <w:t>Requirements chapter IV article 8 mentioned that Permit Building License (PBL) is an administrative requirement which have to be owned by every person or legal entity who want to build a building. It is intended, the local government can list the buildings which will be built or renovated for orderly construction and utilization. Existence of PBL will make it easier to control and supervise development and make it easier to formulate strategies in regional development.</w:t>
      </w:r>
    </w:p>
    <w:p w14:paraId="249E3321" w14:textId="1D3F4234" w:rsidR="00535D9E" w:rsidRPr="00CD6708" w:rsidRDefault="008B691E" w:rsidP="008B691E">
      <w:pPr>
        <w:pStyle w:val="Text"/>
        <w:tabs>
          <w:tab w:val="left" w:pos="426"/>
        </w:tabs>
        <w:spacing w:line="276" w:lineRule="auto"/>
        <w:ind w:firstLine="0"/>
        <w:rPr>
          <w:sz w:val="22"/>
          <w:szCs w:val="22"/>
        </w:rPr>
      </w:pPr>
      <w:r>
        <w:rPr>
          <w:sz w:val="22"/>
          <w:szCs w:val="22"/>
        </w:rPr>
        <w:tab/>
      </w:r>
      <w:r>
        <w:rPr>
          <w:sz w:val="22"/>
          <w:szCs w:val="22"/>
        </w:rPr>
        <w:tab/>
      </w:r>
      <w:r w:rsidR="00535D9E" w:rsidRPr="00CD6708">
        <w:rPr>
          <w:sz w:val="22"/>
          <w:szCs w:val="22"/>
        </w:rPr>
        <w:t>The next normative review used in this research is the Government Regulation Number 36/2005 on Permit Building License article 14 license 2, mentioned that Article 14 subsection 2 and Article 15 subsection 3 become the legal basis for regional governments in delegating PBL that ful</w:t>
      </w:r>
      <w:r w:rsidR="00535D9E" w:rsidRPr="00CD6708">
        <w:rPr>
          <w:sz w:val="22"/>
          <w:szCs w:val="22"/>
          <w:lang w:val="en-US"/>
        </w:rPr>
        <w:t>l</w:t>
      </w:r>
      <w:r w:rsidR="00535D9E" w:rsidRPr="00CD6708">
        <w:rPr>
          <w:sz w:val="22"/>
          <w:szCs w:val="22"/>
        </w:rPr>
        <w:t>fill administrative and technical requirements which are approved and legalized by the regent / mayor except for the Special Capital Region of Jakarta by the Governor, for building special function buildings by the Government in the form of a permit to construct a building. Furthermore, the granting of PBL is further regulated by local government of regency through regent regulations or regent’s prescriptions in accordance with their respective regional</w:t>
      </w:r>
      <w:r w:rsidR="00535D9E" w:rsidRPr="00CD6708">
        <w:rPr>
          <w:spacing w:val="-9"/>
          <w:sz w:val="22"/>
          <w:szCs w:val="22"/>
        </w:rPr>
        <w:t xml:space="preserve"> </w:t>
      </w:r>
      <w:r w:rsidR="00535D9E" w:rsidRPr="00CD6708">
        <w:rPr>
          <w:sz w:val="22"/>
          <w:szCs w:val="22"/>
        </w:rPr>
        <w:t>policies.</w:t>
      </w:r>
    </w:p>
    <w:p w14:paraId="3251FE07" w14:textId="5D0B936C" w:rsidR="00CD6708" w:rsidRDefault="008B691E" w:rsidP="008B691E">
      <w:pPr>
        <w:pStyle w:val="Text"/>
        <w:tabs>
          <w:tab w:val="left" w:pos="426"/>
        </w:tabs>
        <w:spacing w:line="276" w:lineRule="auto"/>
        <w:ind w:firstLine="0"/>
        <w:rPr>
          <w:sz w:val="22"/>
          <w:szCs w:val="22"/>
        </w:rPr>
      </w:pPr>
      <w:r>
        <w:rPr>
          <w:sz w:val="22"/>
          <w:szCs w:val="22"/>
        </w:rPr>
        <w:tab/>
      </w:r>
      <w:r>
        <w:rPr>
          <w:sz w:val="22"/>
          <w:szCs w:val="22"/>
        </w:rPr>
        <w:tab/>
      </w:r>
      <w:r w:rsidR="00CD6708" w:rsidRPr="00CD6708">
        <w:rPr>
          <w:sz w:val="22"/>
          <w:szCs w:val="22"/>
        </w:rPr>
        <w:t>Then, Government Regulation Number 17/2018 follows up of Law Number 30 Year 2014 concerning Government Administration is the delegation of authority from the regent to the head of district contained in Law Number 17 Year 2018 concerning District. In article 11 the head of district obtains the authority to carry out the tasks owned by the district / city government in the form of licensing and non-licensing services. Delegation of authority delegated to the head of district has criteria: simple process, small-scale licensing object, does not require complex technical studies, and does not require high</w:t>
      </w:r>
      <w:r w:rsidR="00CD6708" w:rsidRPr="00CD6708">
        <w:rPr>
          <w:spacing w:val="-10"/>
          <w:sz w:val="22"/>
          <w:szCs w:val="22"/>
        </w:rPr>
        <w:t xml:space="preserve"> </w:t>
      </w:r>
      <w:r w:rsidR="00CD6708" w:rsidRPr="00CD6708">
        <w:rPr>
          <w:sz w:val="22"/>
          <w:szCs w:val="22"/>
        </w:rPr>
        <w:t>technology.</w:t>
      </w:r>
    </w:p>
    <w:p w14:paraId="10C2B8E1" w14:textId="0DB1567F" w:rsidR="00CD6708" w:rsidRDefault="008B691E" w:rsidP="008B691E">
      <w:pPr>
        <w:pStyle w:val="Text"/>
        <w:tabs>
          <w:tab w:val="left" w:pos="426"/>
        </w:tabs>
        <w:spacing w:line="276" w:lineRule="auto"/>
        <w:ind w:firstLine="0"/>
        <w:rPr>
          <w:sz w:val="22"/>
          <w:szCs w:val="22"/>
        </w:rPr>
      </w:pPr>
      <w:r>
        <w:rPr>
          <w:sz w:val="22"/>
          <w:szCs w:val="22"/>
        </w:rPr>
        <w:tab/>
      </w:r>
      <w:r>
        <w:rPr>
          <w:sz w:val="22"/>
          <w:szCs w:val="22"/>
        </w:rPr>
        <w:tab/>
      </w:r>
      <w:r w:rsidR="00B6437B" w:rsidRPr="008228FF">
        <w:rPr>
          <w:sz w:val="22"/>
          <w:szCs w:val="22"/>
        </w:rPr>
        <w:t>The writer also reviews the Local Government Regulation Number 14/2013 concerning to Permit Building License Retribution article 9, that explain building categorized into commercial building and non</w:t>
      </w:r>
      <w:r w:rsidR="00B6437B">
        <w:rPr>
          <w:sz w:val="22"/>
          <w:szCs w:val="22"/>
          <w:lang w:val="en-US"/>
        </w:rPr>
        <w:t>-</w:t>
      </w:r>
      <w:r w:rsidR="00B6437B" w:rsidRPr="008228FF">
        <w:rPr>
          <w:sz w:val="22"/>
          <w:szCs w:val="22"/>
        </w:rPr>
        <w:t xml:space="preserve">commercial building and then for each of them delegated to Head of District and BP2T. For Head of district is delegated the authority of </w:t>
      </w:r>
      <w:r w:rsidR="00B6437B" w:rsidRPr="008228FF">
        <w:rPr>
          <w:sz w:val="22"/>
          <w:szCs w:val="22"/>
        </w:rPr>
        <w:lastRenderedPageBreak/>
        <w:t>non</w:t>
      </w:r>
      <w:r w:rsidR="00B6437B">
        <w:rPr>
          <w:sz w:val="22"/>
          <w:szCs w:val="22"/>
          <w:lang w:val="en-US"/>
        </w:rPr>
        <w:t>-</w:t>
      </w:r>
      <w:r w:rsidR="00B6437B" w:rsidRPr="008228FF">
        <w:rPr>
          <w:sz w:val="22"/>
          <w:szCs w:val="22"/>
        </w:rPr>
        <w:t>commercial building and for BP2T is delegated the authority of</w:t>
      </w:r>
      <w:r w:rsidR="00B6437B" w:rsidRPr="008228FF">
        <w:rPr>
          <w:spacing w:val="22"/>
          <w:sz w:val="22"/>
          <w:szCs w:val="22"/>
        </w:rPr>
        <w:t xml:space="preserve"> </w:t>
      </w:r>
      <w:r w:rsidR="00B6437B" w:rsidRPr="008228FF">
        <w:rPr>
          <w:sz w:val="22"/>
          <w:szCs w:val="22"/>
        </w:rPr>
        <w:t>commercial</w:t>
      </w:r>
      <w:r w:rsidR="00B6437B" w:rsidRPr="008228FF">
        <w:rPr>
          <w:spacing w:val="20"/>
          <w:sz w:val="22"/>
          <w:szCs w:val="22"/>
        </w:rPr>
        <w:t xml:space="preserve"> </w:t>
      </w:r>
      <w:r w:rsidR="00B6437B" w:rsidRPr="008228FF">
        <w:rPr>
          <w:sz w:val="22"/>
          <w:szCs w:val="22"/>
        </w:rPr>
        <w:t>building.</w:t>
      </w:r>
      <w:r w:rsidR="00B6437B" w:rsidRPr="008228FF">
        <w:rPr>
          <w:spacing w:val="20"/>
          <w:sz w:val="22"/>
          <w:szCs w:val="22"/>
        </w:rPr>
        <w:t xml:space="preserve"> </w:t>
      </w:r>
      <w:r w:rsidR="00B6437B" w:rsidRPr="008228FF">
        <w:rPr>
          <w:sz w:val="22"/>
          <w:szCs w:val="22"/>
        </w:rPr>
        <w:t>The</w:t>
      </w:r>
      <w:r w:rsidR="00B6437B" w:rsidRPr="008228FF">
        <w:rPr>
          <w:spacing w:val="19"/>
          <w:sz w:val="22"/>
          <w:szCs w:val="22"/>
        </w:rPr>
        <w:t xml:space="preserve"> </w:t>
      </w:r>
      <w:r w:rsidR="00B6437B" w:rsidRPr="008228FF">
        <w:rPr>
          <w:sz w:val="22"/>
          <w:szCs w:val="22"/>
        </w:rPr>
        <w:t>information</w:t>
      </w:r>
      <w:r w:rsidR="00B6437B" w:rsidRPr="008228FF">
        <w:rPr>
          <w:spacing w:val="18"/>
          <w:sz w:val="22"/>
          <w:szCs w:val="22"/>
        </w:rPr>
        <w:t xml:space="preserve"> </w:t>
      </w:r>
      <w:r w:rsidR="00B6437B" w:rsidRPr="008228FF">
        <w:rPr>
          <w:sz w:val="22"/>
          <w:szCs w:val="22"/>
        </w:rPr>
        <w:t>above explains</w:t>
      </w:r>
      <w:r w:rsidR="00B6437B" w:rsidRPr="008228FF">
        <w:rPr>
          <w:spacing w:val="20"/>
          <w:sz w:val="22"/>
          <w:szCs w:val="22"/>
        </w:rPr>
        <w:t xml:space="preserve"> </w:t>
      </w:r>
      <w:r w:rsidR="00B6437B" w:rsidRPr="008228FF">
        <w:rPr>
          <w:sz w:val="22"/>
          <w:szCs w:val="22"/>
        </w:rPr>
        <w:t>which</w:t>
      </w:r>
      <w:r w:rsidR="00B6437B" w:rsidRPr="008228FF">
        <w:rPr>
          <w:spacing w:val="21"/>
          <w:sz w:val="22"/>
          <w:szCs w:val="22"/>
        </w:rPr>
        <w:t xml:space="preserve"> </w:t>
      </w:r>
      <w:r w:rsidR="00B6437B" w:rsidRPr="008228FF">
        <w:rPr>
          <w:sz w:val="22"/>
          <w:szCs w:val="22"/>
        </w:rPr>
        <w:t>part</w:t>
      </w:r>
      <w:r w:rsidR="00B6437B" w:rsidRPr="008228FF">
        <w:rPr>
          <w:spacing w:val="20"/>
          <w:sz w:val="22"/>
          <w:szCs w:val="22"/>
        </w:rPr>
        <w:t xml:space="preserve"> </w:t>
      </w:r>
      <w:r w:rsidR="00B6437B" w:rsidRPr="008228FF">
        <w:rPr>
          <w:sz w:val="22"/>
          <w:szCs w:val="22"/>
        </w:rPr>
        <w:t>becomes</w:t>
      </w:r>
      <w:r w:rsidR="002A0D7B">
        <w:rPr>
          <w:sz w:val="22"/>
          <w:szCs w:val="22"/>
          <w:lang w:val="en-US"/>
        </w:rPr>
        <w:t xml:space="preserve"> </w:t>
      </w:r>
      <w:r w:rsidR="002A0D7B" w:rsidRPr="008228FF">
        <w:rPr>
          <w:sz w:val="22"/>
          <w:szCs w:val="22"/>
        </w:rPr>
        <w:t>the duty of the head of district which is obtained from the delegation of authority from the regent, namely non-commercial buildings.</w:t>
      </w:r>
    </w:p>
    <w:p w14:paraId="3770A226" w14:textId="7A08FA9E" w:rsidR="002A0D7B" w:rsidRPr="00B31C84" w:rsidRDefault="008B691E" w:rsidP="008B691E">
      <w:pPr>
        <w:pStyle w:val="Text"/>
        <w:tabs>
          <w:tab w:val="left" w:pos="426"/>
        </w:tabs>
        <w:spacing w:line="276" w:lineRule="auto"/>
        <w:ind w:firstLine="0"/>
        <w:rPr>
          <w:b/>
          <w:bCs/>
          <w:iCs/>
          <w:sz w:val="22"/>
          <w:szCs w:val="22"/>
          <w:lang w:val="en-US"/>
        </w:rPr>
      </w:pPr>
      <w:r>
        <w:rPr>
          <w:sz w:val="22"/>
          <w:szCs w:val="22"/>
        </w:rPr>
        <w:tab/>
      </w:r>
      <w:r>
        <w:rPr>
          <w:sz w:val="22"/>
          <w:szCs w:val="22"/>
        </w:rPr>
        <w:tab/>
      </w:r>
      <w:r w:rsidR="004B2387" w:rsidRPr="008228FF">
        <w:rPr>
          <w:sz w:val="22"/>
          <w:szCs w:val="22"/>
        </w:rPr>
        <w:t>Another law used in this research is Regent Regulation Number 70/2013 explained in detail which buildings are the objects of the delegation of authority PBL from the regent to the head of</w:t>
      </w:r>
      <w:r w:rsidR="004B2387" w:rsidRPr="008228FF">
        <w:rPr>
          <w:spacing w:val="1"/>
          <w:sz w:val="22"/>
          <w:szCs w:val="22"/>
        </w:rPr>
        <w:t xml:space="preserve"> </w:t>
      </w:r>
      <w:r w:rsidR="004B2387" w:rsidRPr="008228FF">
        <w:rPr>
          <w:sz w:val="22"/>
          <w:szCs w:val="22"/>
        </w:rPr>
        <w:t>district.</w:t>
      </w:r>
    </w:p>
    <w:p w14:paraId="79A27890" w14:textId="77777777" w:rsidR="00CD6708" w:rsidRDefault="00CD6708" w:rsidP="008B691E">
      <w:pPr>
        <w:pStyle w:val="Text"/>
        <w:tabs>
          <w:tab w:val="left" w:pos="426"/>
        </w:tabs>
        <w:spacing w:line="276" w:lineRule="auto"/>
        <w:ind w:firstLine="0"/>
        <w:jc w:val="left"/>
        <w:rPr>
          <w:b/>
          <w:bCs/>
          <w:iCs/>
          <w:sz w:val="22"/>
          <w:szCs w:val="22"/>
          <w:lang w:val="id-ID"/>
        </w:rPr>
      </w:pPr>
    </w:p>
    <w:p w14:paraId="3134BC8A" w14:textId="08E8B235" w:rsidR="009B0D9E" w:rsidRPr="00442C79" w:rsidRDefault="009B0D9E" w:rsidP="009321E5">
      <w:pPr>
        <w:pStyle w:val="Text"/>
        <w:tabs>
          <w:tab w:val="left" w:pos="426"/>
        </w:tabs>
        <w:spacing w:line="276" w:lineRule="auto"/>
        <w:ind w:firstLine="0"/>
        <w:jc w:val="center"/>
        <w:rPr>
          <w:b/>
          <w:bCs/>
          <w:caps/>
          <w:kern w:val="1"/>
          <w:sz w:val="22"/>
          <w:szCs w:val="22"/>
          <w:lang w:val="en-US"/>
        </w:rPr>
      </w:pPr>
      <w:r w:rsidRPr="00442C79">
        <w:rPr>
          <w:b/>
          <w:bCs/>
          <w:iCs/>
          <w:sz w:val="22"/>
          <w:szCs w:val="22"/>
          <w:lang w:val="id-ID"/>
        </w:rPr>
        <w:t>METHOD</w:t>
      </w:r>
    </w:p>
    <w:p w14:paraId="04AC88D1" w14:textId="77777777" w:rsidR="00ED1F29" w:rsidRPr="008228FF" w:rsidRDefault="00ED1F29" w:rsidP="008B691E">
      <w:pPr>
        <w:pStyle w:val="BodyText"/>
        <w:spacing w:line="276" w:lineRule="auto"/>
        <w:ind w:right="118"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Research is a process to analyze something systematically in a certain period of time with scientific rules and other applicable standards in order to obtain valid and scientifically trusted results. Research conducted on the emergence of a phenomenon that is happening in society where there is a gap between desire and reality. According to </w:t>
      </w:r>
      <w:proofErr w:type="spellStart"/>
      <w:r w:rsidRPr="008228FF">
        <w:rPr>
          <w:rFonts w:ascii="Times New Roman" w:hAnsi="Times New Roman" w:cs="Times New Roman"/>
          <w:sz w:val="22"/>
          <w:szCs w:val="22"/>
        </w:rPr>
        <w:t>Ranjit</w:t>
      </w:r>
      <w:proofErr w:type="spellEnd"/>
      <w:r w:rsidRPr="008228FF">
        <w:rPr>
          <w:rFonts w:ascii="Times New Roman" w:hAnsi="Times New Roman" w:cs="Times New Roman"/>
          <w:sz w:val="22"/>
          <w:szCs w:val="22"/>
        </w:rPr>
        <w:t xml:space="preserve"> Kumar (2005) state</w:t>
      </w:r>
      <w:r w:rsidRPr="008228FF">
        <w:rPr>
          <w:rFonts w:ascii="Times New Roman" w:hAnsi="Times New Roman" w:cs="Times New Roman"/>
          <w:spacing w:val="-19"/>
          <w:sz w:val="22"/>
          <w:szCs w:val="22"/>
        </w:rPr>
        <w:t xml:space="preserve"> </w:t>
      </w:r>
      <w:r w:rsidRPr="008228FF">
        <w:rPr>
          <w:rFonts w:ascii="Times New Roman" w:hAnsi="Times New Roman" w:cs="Times New Roman"/>
          <w:sz w:val="22"/>
          <w:szCs w:val="22"/>
        </w:rPr>
        <w:t>that:</w:t>
      </w:r>
    </w:p>
    <w:p w14:paraId="6A095A84" w14:textId="380DB252" w:rsidR="00ED1F29" w:rsidRPr="008228FF" w:rsidRDefault="00ED1F29" w:rsidP="008B691E">
      <w:pPr>
        <w:ind w:left="567"/>
        <w:jc w:val="both"/>
        <w:rPr>
          <w:rFonts w:ascii="Times New Roman" w:hAnsi="Times New Roman"/>
          <w:szCs w:val="22"/>
        </w:rPr>
      </w:pPr>
      <w:r w:rsidRPr="008228FF">
        <w:rPr>
          <w:rFonts w:ascii="Times New Roman" w:hAnsi="Times New Roman"/>
          <w:szCs w:val="22"/>
        </w:rPr>
        <w:t>Research is undertaken within most professions, more than a set of skills, research is a way of thinking: examining critically the various aspects your day-today professional work; understanding and formulating guiding principles that govern a particular procedure; and developing and tasting new theories for the enhancement of your practice. It is a habit of questioning what you do and a systematic examination of the observed information to find answers, with a view to instituting appropriate changes for a more effective professional service</w:t>
      </w:r>
      <w:r>
        <w:rPr>
          <w:rFonts w:ascii="Times New Roman" w:hAnsi="Times New Roman"/>
          <w:szCs w:val="22"/>
        </w:rPr>
        <w:t>.</w:t>
      </w:r>
    </w:p>
    <w:p w14:paraId="03E27AAF" w14:textId="77777777" w:rsidR="00ED1F29" w:rsidRPr="008228FF" w:rsidRDefault="00ED1F29" w:rsidP="008B691E">
      <w:pPr>
        <w:ind w:firstLine="567"/>
        <w:jc w:val="both"/>
        <w:rPr>
          <w:rFonts w:ascii="Times New Roman" w:hAnsi="Times New Roman"/>
        </w:rPr>
      </w:pPr>
      <w:r w:rsidRPr="008228FF">
        <w:rPr>
          <w:rFonts w:ascii="Times New Roman" w:hAnsi="Times New Roman"/>
          <w:szCs w:val="22"/>
        </w:rPr>
        <w:t xml:space="preserve">The statement above also supported by </w:t>
      </w:r>
      <w:proofErr w:type="spellStart"/>
      <w:r w:rsidRPr="008228FF">
        <w:rPr>
          <w:rFonts w:ascii="Times New Roman" w:hAnsi="Times New Roman"/>
          <w:szCs w:val="22"/>
        </w:rPr>
        <w:t>Neuman</w:t>
      </w:r>
      <w:proofErr w:type="spellEnd"/>
      <w:r w:rsidRPr="008228FF">
        <w:rPr>
          <w:rFonts w:ascii="Times New Roman" w:hAnsi="Times New Roman"/>
          <w:szCs w:val="22"/>
        </w:rPr>
        <w:t xml:space="preserve"> (2000) who said that</w:t>
      </w:r>
      <w:r w:rsidRPr="008228FF">
        <w:rPr>
          <w:rFonts w:ascii="Times New Roman" w:hAnsi="Times New Roman"/>
        </w:rPr>
        <w:t xml:space="preserve"> </w:t>
      </w:r>
    </w:p>
    <w:p w14:paraId="2289414D" w14:textId="77777777" w:rsidR="00ED1F29" w:rsidRPr="008228FF" w:rsidRDefault="00ED1F29" w:rsidP="008B691E">
      <w:pPr>
        <w:ind w:left="567"/>
        <w:jc w:val="both"/>
        <w:rPr>
          <w:rFonts w:ascii="Times New Roman" w:hAnsi="Times New Roman"/>
          <w:szCs w:val="22"/>
        </w:rPr>
      </w:pPr>
      <w:r w:rsidRPr="008228FF">
        <w:rPr>
          <w:rFonts w:ascii="Times New Roman" w:hAnsi="Times New Roman"/>
        </w:rPr>
        <w:t>Research is more of an interactive process in which steps blend into each other. A later step may stimulate reconsideration of a previous one. The process is not strictly linear; it may flow in several directions before reaching and end. It is an ongoing process, and the end of one study often stimulates thinking and fresh research question.</w:t>
      </w:r>
    </w:p>
    <w:p w14:paraId="069AE385" w14:textId="264EC822" w:rsidR="00ED1F29" w:rsidRPr="008228FF" w:rsidRDefault="006B56E3" w:rsidP="008B691E">
      <w:pPr>
        <w:spacing w:after="0"/>
        <w:ind w:firstLine="567"/>
        <w:jc w:val="both"/>
        <w:rPr>
          <w:rFonts w:ascii="Times New Roman" w:hAnsi="Times New Roman"/>
        </w:rPr>
      </w:pPr>
      <w:r>
        <w:rPr>
          <w:rFonts w:ascii="Times New Roman" w:hAnsi="Times New Roman"/>
        </w:rPr>
        <w:lastRenderedPageBreak/>
        <w:t xml:space="preserve">Based on </w:t>
      </w:r>
      <w:proofErr w:type="gramStart"/>
      <w:r w:rsidR="00ED1F29" w:rsidRPr="008228FF">
        <w:rPr>
          <w:rFonts w:ascii="Times New Roman" w:hAnsi="Times New Roman"/>
        </w:rPr>
        <w:t>experts</w:t>
      </w:r>
      <w:proofErr w:type="gramEnd"/>
      <w:r w:rsidR="00ED1F29" w:rsidRPr="008228FF">
        <w:rPr>
          <w:rFonts w:ascii="Times New Roman" w:hAnsi="Times New Roman"/>
        </w:rPr>
        <w:t xml:space="preserve"> opinion above related to research, it can be understood that research is carried out to find a phenomenon which occurs where there is a gap between expectations and reality and compare them with existing ones to find out their relevance to the present situation then stimulate thinking related to new theories which can be tested and new research which can be investigated further. Research is carried out systematically and structured to obtain data in accordance with real conditions in the field, therefore research designs are</w:t>
      </w:r>
      <w:r w:rsidR="00ED1F29" w:rsidRPr="008228FF">
        <w:rPr>
          <w:rFonts w:ascii="Times New Roman" w:hAnsi="Times New Roman"/>
          <w:spacing w:val="-9"/>
        </w:rPr>
        <w:t xml:space="preserve"> </w:t>
      </w:r>
      <w:r w:rsidR="00ED1F29" w:rsidRPr="008228FF">
        <w:rPr>
          <w:rFonts w:ascii="Times New Roman" w:hAnsi="Times New Roman"/>
        </w:rPr>
        <w:t>needed.</w:t>
      </w:r>
    </w:p>
    <w:p w14:paraId="36E18FA1" w14:textId="325875C2" w:rsidR="00ED1F29" w:rsidRDefault="00ED1F29" w:rsidP="008B691E">
      <w:pPr>
        <w:suppressAutoHyphens/>
        <w:autoSpaceDE w:val="0"/>
        <w:autoSpaceDN w:val="0"/>
        <w:adjustRightInd w:val="0"/>
        <w:spacing w:after="0"/>
        <w:ind w:firstLine="454"/>
        <w:jc w:val="both"/>
        <w:textAlignment w:val="center"/>
        <w:rPr>
          <w:rFonts w:ascii="Times New Roman" w:hAnsi="Times New Roman"/>
        </w:rPr>
      </w:pPr>
      <w:r w:rsidRPr="008228FF">
        <w:rPr>
          <w:rFonts w:ascii="Times New Roman" w:hAnsi="Times New Roman"/>
        </w:rPr>
        <w:t xml:space="preserve">According to Creswell “Research designs are plans and the procedures for research that span the decisions form broad assumptions to detailed methods of data collection and analysis”. Then from </w:t>
      </w:r>
      <w:proofErr w:type="spellStart"/>
      <w:r w:rsidRPr="008228FF">
        <w:rPr>
          <w:rFonts w:ascii="Times New Roman" w:hAnsi="Times New Roman"/>
        </w:rPr>
        <w:t>Kerlinger</w:t>
      </w:r>
      <w:proofErr w:type="spellEnd"/>
      <w:r w:rsidRPr="008228FF">
        <w:rPr>
          <w:rFonts w:ascii="Times New Roman" w:hAnsi="Times New Roman"/>
        </w:rPr>
        <w:t xml:space="preserve"> state that “A research design is a plan, structure and strategy of investigation conceived as to obtain answers to research question or problems. The plan is the complete scheme or program of the research”. According to expert opinions above, it can be understood that the research design is a plan or work procedure details in the form of data collection methods and data analysis that will be carried out when researching to solve existing problems. Of course</w:t>
      </w:r>
      <w:r w:rsidR="00C4379D">
        <w:rPr>
          <w:rFonts w:ascii="Times New Roman" w:hAnsi="Times New Roman"/>
        </w:rPr>
        <w:t>,</w:t>
      </w:r>
      <w:r w:rsidRPr="008228FF">
        <w:rPr>
          <w:rFonts w:ascii="Times New Roman" w:hAnsi="Times New Roman"/>
        </w:rPr>
        <w:t xml:space="preserve"> in conducting a systematic and well-structured research process in a research design, a research methodology is needed to facilitate the process of finding answers to the research</w:t>
      </w:r>
      <w:r w:rsidRPr="008228FF">
        <w:rPr>
          <w:rFonts w:ascii="Times New Roman" w:hAnsi="Times New Roman"/>
          <w:spacing w:val="-2"/>
        </w:rPr>
        <w:t xml:space="preserve"> </w:t>
      </w:r>
      <w:r w:rsidRPr="008228FF">
        <w:rPr>
          <w:rFonts w:ascii="Times New Roman" w:hAnsi="Times New Roman"/>
        </w:rPr>
        <w:t>questions.</w:t>
      </w:r>
    </w:p>
    <w:p w14:paraId="0E4B92C1" w14:textId="77777777" w:rsidR="002D5B83" w:rsidRPr="008228FF" w:rsidRDefault="002D5B83" w:rsidP="008B691E">
      <w:pPr>
        <w:spacing w:after="0"/>
        <w:ind w:firstLine="567"/>
        <w:jc w:val="both"/>
        <w:rPr>
          <w:rFonts w:ascii="Times New Roman" w:hAnsi="Times New Roman"/>
        </w:rPr>
      </w:pPr>
      <w:r w:rsidRPr="008228FF">
        <w:rPr>
          <w:rFonts w:ascii="Times New Roman" w:hAnsi="Times New Roman"/>
        </w:rPr>
        <w:t xml:space="preserve">This research use qualitative method as explained by Van </w:t>
      </w:r>
      <w:proofErr w:type="spellStart"/>
      <w:r w:rsidRPr="008228FF">
        <w:rPr>
          <w:rFonts w:ascii="Times New Roman" w:hAnsi="Times New Roman"/>
        </w:rPr>
        <w:t>Maanen</w:t>
      </w:r>
      <w:proofErr w:type="spellEnd"/>
      <w:r w:rsidRPr="008228FF">
        <w:rPr>
          <w:rFonts w:ascii="Times New Roman" w:hAnsi="Times New Roman"/>
        </w:rPr>
        <w:t xml:space="preserve"> in Creswell that </w:t>
      </w:r>
      <w:r w:rsidRPr="008228FF">
        <w:rPr>
          <w:rFonts w:ascii="Times New Roman" w:hAnsi="Times New Roman"/>
          <w:i/>
        </w:rPr>
        <w:t>“</w:t>
      </w:r>
      <w:r w:rsidRPr="008228FF">
        <w:rPr>
          <w:rFonts w:ascii="Times New Roman" w:hAnsi="Times New Roman"/>
        </w:rPr>
        <w:t>The qualitative methods is the best umbrella term covering an array of interpretive techniques which seek to describe, decode, translate and otherwise come to term with the meaning, not the frequency, of certain more or less naturally occurring phenomena in the social world”.</w:t>
      </w:r>
    </w:p>
    <w:p w14:paraId="1BDA08B5" w14:textId="62093E52" w:rsidR="00ED1F29" w:rsidRDefault="002D5B83" w:rsidP="008B691E">
      <w:pPr>
        <w:suppressAutoHyphens/>
        <w:autoSpaceDE w:val="0"/>
        <w:autoSpaceDN w:val="0"/>
        <w:adjustRightInd w:val="0"/>
        <w:spacing w:after="0"/>
        <w:ind w:firstLine="454"/>
        <w:jc w:val="both"/>
        <w:textAlignment w:val="center"/>
        <w:rPr>
          <w:rFonts w:ascii="Times New Roman" w:hAnsi="Times New Roman"/>
        </w:rPr>
      </w:pPr>
      <w:r w:rsidRPr="008228FF">
        <w:rPr>
          <w:rFonts w:ascii="Times New Roman" w:hAnsi="Times New Roman"/>
        </w:rPr>
        <w:t>It means that a qualitative approach is a way to make a statement of knowledge based on personal experience and social phenomena obtained through an agreement. Qualitative research also aims to provide explicit explanations of the broad structure, order and patterns which are contained in a group of participants.</w:t>
      </w:r>
    </w:p>
    <w:p w14:paraId="17A8A9EE" w14:textId="77777777" w:rsidR="009321E5" w:rsidRDefault="009321E5" w:rsidP="008B691E">
      <w:pPr>
        <w:suppressAutoHyphens/>
        <w:autoSpaceDE w:val="0"/>
        <w:autoSpaceDN w:val="0"/>
        <w:adjustRightInd w:val="0"/>
        <w:spacing w:after="0"/>
        <w:ind w:firstLine="454"/>
        <w:jc w:val="both"/>
        <w:textAlignment w:val="center"/>
        <w:rPr>
          <w:rFonts w:ascii="Times New Roman" w:hAnsi="Times New Roman"/>
          <w:color w:val="000000"/>
          <w:spacing w:val="-6"/>
          <w:szCs w:val="22"/>
        </w:rPr>
      </w:pPr>
    </w:p>
    <w:p w14:paraId="5D74A882" w14:textId="77777777" w:rsidR="00D5712F" w:rsidRDefault="00D5712F" w:rsidP="009321E5">
      <w:pPr>
        <w:spacing w:after="0"/>
        <w:jc w:val="both"/>
        <w:rPr>
          <w:rFonts w:ascii="Times New Roman" w:hAnsi="Times New Roman"/>
          <w:b/>
        </w:rPr>
      </w:pPr>
      <w:r>
        <w:rPr>
          <w:rFonts w:ascii="Times New Roman" w:hAnsi="Times New Roman"/>
          <w:b/>
        </w:rPr>
        <w:t>Scope of Research</w:t>
      </w:r>
    </w:p>
    <w:p w14:paraId="5A042F77" w14:textId="1D889280" w:rsidR="002D5B83" w:rsidRDefault="00D5712F" w:rsidP="008B691E">
      <w:pPr>
        <w:suppressAutoHyphens/>
        <w:autoSpaceDE w:val="0"/>
        <w:autoSpaceDN w:val="0"/>
        <w:adjustRightInd w:val="0"/>
        <w:spacing w:after="0"/>
        <w:ind w:firstLine="454"/>
        <w:jc w:val="both"/>
        <w:textAlignment w:val="center"/>
        <w:rPr>
          <w:rFonts w:ascii="Times New Roman" w:hAnsi="Times New Roman"/>
        </w:rPr>
      </w:pPr>
      <w:r>
        <w:rPr>
          <w:rFonts w:ascii="Times New Roman" w:hAnsi="Times New Roman"/>
        </w:rPr>
        <w:lastRenderedPageBreak/>
        <w:t xml:space="preserve">The scope of research is a statement that explains or provides information about the context relating to the focus of research. Within the scope of this study includes several dimensions and aspects that will be examined in order to answer the research problem. In this research, researcher focus on delegation of authority permit building license from regent to head of district </w:t>
      </w:r>
      <w:proofErr w:type="spellStart"/>
      <w:r>
        <w:rPr>
          <w:rFonts w:ascii="Times New Roman" w:hAnsi="Times New Roman"/>
        </w:rPr>
        <w:t>Takisung</w:t>
      </w:r>
      <w:proofErr w:type="spellEnd"/>
      <w:r>
        <w:rPr>
          <w:rFonts w:ascii="Times New Roman" w:hAnsi="Times New Roman"/>
        </w:rPr>
        <w:t xml:space="preserve"> in Tanah </w:t>
      </w:r>
      <w:proofErr w:type="spellStart"/>
      <w:r>
        <w:rPr>
          <w:rFonts w:ascii="Times New Roman" w:hAnsi="Times New Roman"/>
        </w:rPr>
        <w:t>Laut</w:t>
      </w:r>
      <w:proofErr w:type="spellEnd"/>
      <w:r>
        <w:rPr>
          <w:rFonts w:ascii="Times New Roman" w:hAnsi="Times New Roman"/>
        </w:rPr>
        <w:t xml:space="preserve"> Regency. It is shown below as followed:</w:t>
      </w:r>
    </w:p>
    <w:p w14:paraId="3DFE9049" w14:textId="389247A7" w:rsidR="001F22A1" w:rsidRPr="001F22A1" w:rsidRDefault="001F22A1" w:rsidP="009321E5">
      <w:pPr>
        <w:suppressAutoHyphens/>
        <w:autoSpaceDE w:val="0"/>
        <w:autoSpaceDN w:val="0"/>
        <w:adjustRightInd w:val="0"/>
        <w:spacing w:after="0"/>
        <w:textAlignment w:val="center"/>
        <w:rPr>
          <w:rFonts w:ascii="Times New Roman" w:hAnsi="Times New Roman"/>
          <w:b/>
          <w:bCs/>
        </w:rPr>
      </w:pPr>
      <w:r w:rsidRPr="001F22A1">
        <w:rPr>
          <w:rFonts w:ascii="Times New Roman" w:hAnsi="Times New Roman"/>
          <w:b/>
          <w:bCs/>
        </w:rPr>
        <w:t>Table 2</w:t>
      </w:r>
      <w:r w:rsidR="009321E5">
        <w:rPr>
          <w:rFonts w:ascii="Times New Roman" w:hAnsi="Times New Roman"/>
          <w:b/>
          <w:bCs/>
          <w:lang w:val="id-ID"/>
        </w:rPr>
        <w:t xml:space="preserve">. </w:t>
      </w:r>
      <w:r w:rsidRPr="001F22A1">
        <w:rPr>
          <w:rFonts w:ascii="Times New Roman" w:hAnsi="Times New Roman"/>
          <w:b/>
          <w:bCs/>
        </w:rPr>
        <w:t>Scope of Research</w:t>
      </w:r>
    </w:p>
    <w:tbl>
      <w:tblPr>
        <w:tblStyle w:val="TableGrid"/>
        <w:tblW w:w="4248" w:type="dxa"/>
        <w:tblLook w:val="04A0" w:firstRow="1" w:lastRow="0" w:firstColumn="1" w:lastColumn="0" w:noHBand="0" w:noVBand="1"/>
      </w:tblPr>
      <w:tblGrid>
        <w:gridCol w:w="1094"/>
        <w:gridCol w:w="1440"/>
        <w:gridCol w:w="1987"/>
      </w:tblGrid>
      <w:tr w:rsidR="001F22A1" w:rsidRPr="001F22A1" w14:paraId="2DD722AB" w14:textId="77777777" w:rsidTr="002B6B9A">
        <w:tc>
          <w:tcPr>
            <w:tcW w:w="1013" w:type="dxa"/>
          </w:tcPr>
          <w:p w14:paraId="7041D9E8" w14:textId="3B4EE5BD" w:rsidR="001F22A1" w:rsidRPr="001F22A1" w:rsidRDefault="001F22A1" w:rsidP="008B691E">
            <w:pPr>
              <w:suppressAutoHyphens/>
              <w:autoSpaceDE w:val="0"/>
              <w:autoSpaceDN w:val="0"/>
              <w:adjustRightInd w:val="0"/>
              <w:spacing w:after="0"/>
              <w:jc w:val="center"/>
              <w:textAlignment w:val="center"/>
              <w:rPr>
                <w:rFonts w:ascii="Times New Roman" w:hAnsi="Times New Roman"/>
                <w:b/>
                <w:bCs/>
                <w:color w:val="000000"/>
                <w:spacing w:val="-6"/>
                <w:szCs w:val="22"/>
              </w:rPr>
            </w:pPr>
            <w:r w:rsidRPr="001F22A1">
              <w:rPr>
                <w:rFonts w:ascii="Times New Roman" w:hAnsi="Times New Roman"/>
                <w:b/>
                <w:bCs/>
                <w:color w:val="000000"/>
                <w:spacing w:val="-6"/>
                <w:szCs w:val="22"/>
              </w:rPr>
              <w:t>Concepts</w:t>
            </w:r>
          </w:p>
        </w:tc>
        <w:tc>
          <w:tcPr>
            <w:tcW w:w="1328" w:type="dxa"/>
          </w:tcPr>
          <w:p w14:paraId="295199C9" w14:textId="36D59820" w:rsidR="001F22A1" w:rsidRPr="001F22A1" w:rsidRDefault="001F22A1" w:rsidP="008B691E">
            <w:pPr>
              <w:suppressAutoHyphens/>
              <w:autoSpaceDE w:val="0"/>
              <w:autoSpaceDN w:val="0"/>
              <w:adjustRightInd w:val="0"/>
              <w:spacing w:after="0"/>
              <w:jc w:val="center"/>
              <w:textAlignment w:val="center"/>
              <w:rPr>
                <w:rFonts w:ascii="Times New Roman" w:hAnsi="Times New Roman"/>
                <w:b/>
                <w:bCs/>
                <w:color w:val="000000"/>
                <w:spacing w:val="-6"/>
                <w:szCs w:val="22"/>
              </w:rPr>
            </w:pPr>
            <w:r w:rsidRPr="001F22A1">
              <w:rPr>
                <w:rFonts w:ascii="Times New Roman" w:hAnsi="Times New Roman"/>
                <w:b/>
                <w:bCs/>
                <w:color w:val="000000"/>
                <w:spacing w:val="-6"/>
                <w:szCs w:val="22"/>
              </w:rPr>
              <w:t>Dimensions</w:t>
            </w:r>
          </w:p>
        </w:tc>
        <w:tc>
          <w:tcPr>
            <w:tcW w:w="1907" w:type="dxa"/>
          </w:tcPr>
          <w:p w14:paraId="3A857B47" w14:textId="02FACCA0" w:rsidR="001F22A1" w:rsidRPr="001F22A1" w:rsidRDefault="001F22A1" w:rsidP="008B691E">
            <w:pPr>
              <w:suppressAutoHyphens/>
              <w:autoSpaceDE w:val="0"/>
              <w:autoSpaceDN w:val="0"/>
              <w:adjustRightInd w:val="0"/>
              <w:spacing w:after="0"/>
              <w:jc w:val="center"/>
              <w:textAlignment w:val="center"/>
              <w:rPr>
                <w:rFonts w:ascii="Times New Roman" w:hAnsi="Times New Roman"/>
                <w:b/>
                <w:bCs/>
                <w:color w:val="000000"/>
                <w:spacing w:val="-6"/>
                <w:szCs w:val="22"/>
              </w:rPr>
            </w:pPr>
            <w:r w:rsidRPr="001F22A1">
              <w:rPr>
                <w:rFonts w:ascii="Times New Roman" w:hAnsi="Times New Roman"/>
                <w:b/>
                <w:bCs/>
                <w:color w:val="000000"/>
                <w:spacing w:val="-6"/>
                <w:szCs w:val="22"/>
              </w:rPr>
              <w:t>Indicators</w:t>
            </w:r>
          </w:p>
        </w:tc>
      </w:tr>
      <w:tr w:rsidR="001F22A1" w14:paraId="43A508E1" w14:textId="77777777" w:rsidTr="002B6B9A">
        <w:tc>
          <w:tcPr>
            <w:tcW w:w="1013" w:type="dxa"/>
          </w:tcPr>
          <w:p w14:paraId="3159C5BA" w14:textId="092D36D6" w:rsidR="001F22A1" w:rsidRDefault="001F22A1" w:rsidP="008B691E">
            <w:pPr>
              <w:suppressAutoHyphens/>
              <w:autoSpaceDE w:val="0"/>
              <w:autoSpaceDN w:val="0"/>
              <w:adjustRightInd w:val="0"/>
              <w:spacing w:after="0"/>
              <w:jc w:val="both"/>
              <w:textAlignment w:val="center"/>
              <w:rPr>
                <w:rFonts w:ascii="Times New Roman" w:hAnsi="Times New Roman"/>
                <w:color w:val="000000"/>
                <w:spacing w:val="-6"/>
                <w:szCs w:val="22"/>
              </w:rPr>
            </w:pPr>
            <w:r>
              <w:rPr>
                <w:rFonts w:ascii="Times New Roman" w:hAnsi="Times New Roman"/>
                <w:sz w:val="20"/>
              </w:rPr>
              <w:t xml:space="preserve">Delegation of authority permit building license from regent to head of district </w:t>
            </w:r>
            <w:proofErr w:type="spellStart"/>
            <w:r>
              <w:rPr>
                <w:rFonts w:ascii="Times New Roman" w:hAnsi="Times New Roman"/>
                <w:sz w:val="20"/>
              </w:rPr>
              <w:t>Takisung</w:t>
            </w:r>
            <w:proofErr w:type="spellEnd"/>
            <w:r>
              <w:rPr>
                <w:rFonts w:ascii="Times New Roman" w:hAnsi="Times New Roman"/>
                <w:sz w:val="20"/>
              </w:rPr>
              <w:t xml:space="preserve"> in Tanah </w:t>
            </w:r>
            <w:proofErr w:type="spellStart"/>
            <w:r>
              <w:rPr>
                <w:rFonts w:ascii="Times New Roman" w:hAnsi="Times New Roman"/>
                <w:sz w:val="20"/>
              </w:rPr>
              <w:t>Laut</w:t>
            </w:r>
            <w:proofErr w:type="spellEnd"/>
            <w:r>
              <w:rPr>
                <w:rFonts w:ascii="Times New Roman" w:hAnsi="Times New Roman"/>
                <w:sz w:val="20"/>
              </w:rPr>
              <w:t xml:space="preserve"> Regency</w:t>
            </w:r>
          </w:p>
        </w:tc>
        <w:tc>
          <w:tcPr>
            <w:tcW w:w="1328" w:type="dxa"/>
          </w:tcPr>
          <w:p w14:paraId="5C032E9C" w14:textId="3A1B481B" w:rsidR="001F22A1" w:rsidRDefault="001F22A1" w:rsidP="008B691E">
            <w:pPr>
              <w:suppressAutoHyphens/>
              <w:autoSpaceDE w:val="0"/>
              <w:autoSpaceDN w:val="0"/>
              <w:adjustRightInd w:val="0"/>
              <w:spacing w:after="0"/>
              <w:jc w:val="both"/>
              <w:textAlignment w:val="center"/>
              <w:rPr>
                <w:rFonts w:ascii="Times New Roman" w:hAnsi="Times New Roman"/>
                <w:color w:val="000000"/>
                <w:spacing w:val="-6"/>
                <w:szCs w:val="22"/>
              </w:rPr>
            </w:pPr>
            <w:r>
              <w:rPr>
                <w:rFonts w:ascii="Times New Roman" w:hAnsi="Times New Roman"/>
                <w:color w:val="000000"/>
                <w:spacing w:val="-6"/>
                <w:szCs w:val="22"/>
              </w:rPr>
              <w:t>Responsibility</w:t>
            </w:r>
          </w:p>
        </w:tc>
        <w:tc>
          <w:tcPr>
            <w:tcW w:w="1907" w:type="dxa"/>
          </w:tcPr>
          <w:p w14:paraId="7F1EF594" w14:textId="1E5A59B8" w:rsidR="001F22A1" w:rsidRDefault="001F22A1" w:rsidP="008B691E">
            <w:pPr>
              <w:pStyle w:val="TableParagraph"/>
              <w:numPr>
                <w:ilvl w:val="0"/>
                <w:numId w:val="3"/>
              </w:numPr>
              <w:spacing w:line="276" w:lineRule="auto"/>
              <w:ind w:left="465" w:hanging="465"/>
              <w:rPr>
                <w:rFonts w:ascii="Times New Roman" w:hAnsi="Times New Roman" w:cs="Times New Roman"/>
                <w:sz w:val="20"/>
              </w:rPr>
            </w:pPr>
            <w:r>
              <w:rPr>
                <w:rFonts w:ascii="Times New Roman" w:hAnsi="Times New Roman" w:cs="Times New Roman"/>
                <w:sz w:val="20"/>
              </w:rPr>
              <w:t>Duty being</w:t>
            </w:r>
            <w:r>
              <w:rPr>
                <w:rFonts w:ascii="Times New Roman" w:hAnsi="Times New Roman" w:cs="Times New Roman"/>
                <w:spacing w:val="-2"/>
                <w:sz w:val="20"/>
              </w:rPr>
              <w:t xml:space="preserve"> </w:t>
            </w:r>
            <w:r>
              <w:rPr>
                <w:rFonts w:ascii="Times New Roman" w:hAnsi="Times New Roman" w:cs="Times New Roman"/>
                <w:sz w:val="20"/>
              </w:rPr>
              <w:t>delegated</w:t>
            </w:r>
          </w:p>
          <w:p w14:paraId="011FFFCD" w14:textId="61C02261" w:rsidR="001F22A1" w:rsidRPr="00E95E8D" w:rsidRDefault="001F22A1" w:rsidP="008B691E">
            <w:pPr>
              <w:pStyle w:val="TableParagraph"/>
              <w:numPr>
                <w:ilvl w:val="0"/>
                <w:numId w:val="3"/>
              </w:numPr>
              <w:spacing w:line="276" w:lineRule="auto"/>
              <w:ind w:left="465" w:hanging="465"/>
              <w:rPr>
                <w:rFonts w:ascii="Times New Roman" w:hAnsi="Times New Roman" w:cs="Times New Roman"/>
                <w:sz w:val="20"/>
              </w:rPr>
            </w:pPr>
            <w:r w:rsidRPr="00E95E8D">
              <w:rPr>
                <w:rFonts w:ascii="Times New Roman" w:hAnsi="Times New Roman"/>
                <w:sz w:val="20"/>
              </w:rPr>
              <w:t>Description of</w:t>
            </w:r>
            <w:r w:rsidRPr="00E95E8D">
              <w:rPr>
                <w:rFonts w:ascii="Times New Roman" w:hAnsi="Times New Roman"/>
                <w:spacing w:val="-18"/>
                <w:sz w:val="20"/>
              </w:rPr>
              <w:t xml:space="preserve"> </w:t>
            </w:r>
            <w:r w:rsidRPr="00E95E8D">
              <w:rPr>
                <w:rFonts w:ascii="Times New Roman" w:hAnsi="Times New Roman"/>
                <w:sz w:val="20"/>
              </w:rPr>
              <w:t>purposes, objectives, and</w:t>
            </w:r>
            <w:r w:rsidRPr="00E95E8D">
              <w:rPr>
                <w:rFonts w:ascii="Times New Roman" w:hAnsi="Times New Roman"/>
                <w:spacing w:val="-2"/>
                <w:sz w:val="20"/>
              </w:rPr>
              <w:t xml:space="preserve"> </w:t>
            </w:r>
            <w:r w:rsidRPr="00E95E8D">
              <w:rPr>
                <w:rFonts w:ascii="Times New Roman" w:hAnsi="Times New Roman"/>
                <w:sz w:val="20"/>
              </w:rPr>
              <w:t>SOP</w:t>
            </w:r>
          </w:p>
        </w:tc>
      </w:tr>
      <w:tr w:rsidR="001F22A1" w14:paraId="322A6C78" w14:textId="77777777" w:rsidTr="002B6B9A">
        <w:tc>
          <w:tcPr>
            <w:tcW w:w="1013" w:type="dxa"/>
          </w:tcPr>
          <w:p w14:paraId="2D527C6D" w14:textId="77777777" w:rsidR="001F22A1" w:rsidRDefault="001F22A1" w:rsidP="008B691E">
            <w:pPr>
              <w:suppressAutoHyphens/>
              <w:autoSpaceDE w:val="0"/>
              <w:autoSpaceDN w:val="0"/>
              <w:adjustRightInd w:val="0"/>
              <w:spacing w:after="0"/>
              <w:jc w:val="both"/>
              <w:textAlignment w:val="center"/>
              <w:rPr>
                <w:rFonts w:ascii="Times New Roman" w:hAnsi="Times New Roman"/>
                <w:color w:val="000000"/>
                <w:spacing w:val="-6"/>
                <w:szCs w:val="22"/>
              </w:rPr>
            </w:pPr>
          </w:p>
        </w:tc>
        <w:tc>
          <w:tcPr>
            <w:tcW w:w="1328" w:type="dxa"/>
          </w:tcPr>
          <w:p w14:paraId="507C3AFD" w14:textId="3CF8724E" w:rsidR="001F22A1" w:rsidRDefault="001F22A1" w:rsidP="008B691E">
            <w:pPr>
              <w:suppressAutoHyphens/>
              <w:autoSpaceDE w:val="0"/>
              <w:autoSpaceDN w:val="0"/>
              <w:adjustRightInd w:val="0"/>
              <w:spacing w:after="0"/>
              <w:jc w:val="both"/>
              <w:textAlignment w:val="center"/>
              <w:rPr>
                <w:rFonts w:ascii="Times New Roman" w:hAnsi="Times New Roman"/>
                <w:color w:val="000000"/>
                <w:spacing w:val="-6"/>
                <w:szCs w:val="22"/>
              </w:rPr>
            </w:pPr>
            <w:r>
              <w:rPr>
                <w:rFonts w:ascii="Times New Roman" w:hAnsi="Times New Roman"/>
                <w:color w:val="000000"/>
                <w:spacing w:val="-6"/>
                <w:szCs w:val="22"/>
              </w:rPr>
              <w:t>Authority</w:t>
            </w:r>
          </w:p>
        </w:tc>
        <w:tc>
          <w:tcPr>
            <w:tcW w:w="1907" w:type="dxa"/>
          </w:tcPr>
          <w:p w14:paraId="2091CE91" w14:textId="77777777" w:rsidR="00095DCB" w:rsidRPr="00095DCB" w:rsidRDefault="00095DCB" w:rsidP="008B691E">
            <w:pPr>
              <w:pStyle w:val="TableParagraph"/>
              <w:numPr>
                <w:ilvl w:val="0"/>
                <w:numId w:val="4"/>
              </w:numPr>
              <w:spacing w:before="66" w:line="276" w:lineRule="auto"/>
              <w:ind w:left="398" w:hanging="394"/>
              <w:rPr>
                <w:rFonts w:ascii="Times New Roman" w:hAnsi="Times New Roman" w:cs="Times New Roman"/>
                <w:sz w:val="20"/>
                <w:szCs w:val="20"/>
              </w:rPr>
            </w:pPr>
            <w:r w:rsidRPr="00095DCB">
              <w:rPr>
                <w:rFonts w:ascii="Times New Roman" w:hAnsi="Times New Roman" w:cs="Times New Roman"/>
                <w:sz w:val="20"/>
                <w:szCs w:val="20"/>
              </w:rPr>
              <w:t>Right of</w:t>
            </w:r>
            <w:r w:rsidRPr="00095DCB">
              <w:rPr>
                <w:rFonts w:ascii="Times New Roman" w:hAnsi="Times New Roman" w:cs="Times New Roman"/>
                <w:spacing w:val="-1"/>
                <w:sz w:val="20"/>
                <w:szCs w:val="20"/>
              </w:rPr>
              <w:t xml:space="preserve"> </w:t>
            </w:r>
            <w:r w:rsidRPr="00095DCB">
              <w:rPr>
                <w:rFonts w:ascii="Times New Roman" w:hAnsi="Times New Roman" w:cs="Times New Roman"/>
                <w:sz w:val="20"/>
                <w:szCs w:val="20"/>
              </w:rPr>
              <w:t>subordinate</w:t>
            </w:r>
          </w:p>
          <w:p w14:paraId="14AE444E" w14:textId="77777777" w:rsidR="00095DCB" w:rsidRPr="00095DCB" w:rsidRDefault="00095DCB" w:rsidP="008B691E">
            <w:pPr>
              <w:pStyle w:val="TableParagraph"/>
              <w:numPr>
                <w:ilvl w:val="1"/>
                <w:numId w:val="5"/>
              </w:numPr>
              <w:spacing w:before="2" w:line="276" w:lineRule="auto"/>
              <w:ind w:left="682" w:hanging="284"/>
              <w:rPr>
                <w:rFonts w:ascii="Times New Roman" w:hAnsi="Times New Roman" w:cs="Times New Roman"/>
                <w:sz w:val="20"/>
                <w:szCs w:val="20"/>
              </w:rPr>
            </w:pPr>
            <w:r w:rsidRPr="00095DCB">
              <w:rPr>
                <w:rFonts w:ascii="Times New Roman" w:hAnsi="Times New Roman" w:cs="Times New Roman"/>
                <w:sz w:val="20"/>
                <w:szCs w:val="20"/>
              </w:rPr>
              <w:t>Infrastructure</w:t>
            </w:r>
          </w:p>
          <w:p w14:paraId="7C7F1D94" w14:textId="77777777" w:rsidR="00095DCB" w:rsidRPr="00095DCB" w:rsidRDefault="00095DCB" w:rsidP="008B691E">
            <w:pPr>
              <w:pStyle w:val="TableParagraph"/>
              <w:numPr>
                <w:ilvl w:val="1"/>
                <w:numId w:val="5"/>
              </w:numPr>
              <w:spacing w:line="276" w:lineRule="auto"/>
              <w:ind w:left="682" w:hanging="284"/>
              <w:rPr>
                <w:rFonts w:ascii="Times New Roman" w:hAnsi="Times New Roman" w:cs="Times New Roman"/>
                <w:sz w:val="20"/>
                <w:szCs w:val="20"/>
              </w:rPr>
            </w:pPr>
            <w:r w:rsidRPr="00095DCB">
              <w:rPr>
                <w:rFonts w:ascii="Times New Roman" w:hAnsi="Times New Roman" w:cs="Times New Roman"/>
                <w:sz w:val="20"/>
                <w:szCs w:val="20"/>
              </w:rPr>
              <w:t>Human</w:t>
            </w:r>
            <w:r w:rsidRPr="00095DCB">
              <w:rPr>
                <w:rFonts w:ascii="Times New Roman" w:hAnsi="Times New Roman" w:cs="Times New Roman"/>
                <w:spacing w:val="-2"/>
                <w:sz w:val="20"/>
                <w:szCs w:val="20"/>
              </w:rPr>
              <w:t xml:space="preserve"> </w:t>
            </w:r>
            <w:r w:rsidRPr="00095DCB">
              <w:rPr>
                <w:rFonts w:ascii="Times New Roman" w:hAnsi="Times New Roman" w:cs="Times New Roman"/>
                <w:sz w:val="20"/>
                <w:szCs w:val="20"/>
              </w:rPr>
              <w:t>Resources</w:t>
            </w:r>
          </w:p>
          <w:p w14:paraId="339EAE47" w14:textId="77777777" w:rsidR="00095DCB" w:rsidRPr="00095DCB" w:rsidRDefault="00095DCB" w:rsidP="008B691E">
            <w:pPr>
              <w:pStyle w:val="TableParagraph"/>
              <w:numPr>
                <w:ilvl w:val="1"/>
                <w:numId w:val="5"/>
              </w:numPr>
              <w:spacing w:line="276" w:lineRule="auto"/>
              <w:ind w:left="682" w:hanging="284"/>
              <w:rPr>
                <w:rFonts w:ascii="Times New Roman" w:hAnsi="Times New Roman" w:cs="Times New Roman"/>
                <w:sz w:val="20"/>
                <w:szCs w:val="20"/>
              </w:rPr>
            </w:pPr>
            <w:r w:rsidRPr="00095DCB">
              <w:rPr>
                <w:rFonts w:ascii="Times New Roman" w:hAnsi="Times New Roman" w:cs="Times New Roman"/>
                <w:sz w:val="20"/>
                <w:szCs w:val="20"/>
              </w:rPr>
              <w:t>Budget</w:t>
            </w:r>
          </w:p>
          <w:p w14:paraId="48EFCA23" w14:textId="6990A8D7" w:rsidR="001F22A1" w:rsidRPr="00095DCB" w:rsidRDefault="00095DCB" w:rsidP="008B691E">
            <w:pPr>
              <w:pStyle w:val="ListParagraph"/>
              <w:numPr>
                <w:ilvl w:val="0"/>
                <w:numId w:val="6"/>
              </w:numPr>
              <w:suppressAutoHyphens/>
              <w:autoSpaceDE w:val="0"/>
              <w:autoSpaceDN w:val="0"/>
              <w:adjustRightInd w:val="0"/>
              <w:spacing w:after="0"/>
              <w:ind w:left="435" w:hanging="431"/>
              <w:jc w:val="both"/>
              <w:textAlignment w:val="center"/>
              <w:rPr>
                <w:rFonts w:ascii="Times New Roman" w:hAnsi="Times New Roman"/>
                <w:color w:val="000000"/>
                <w:spacing w:val="-6"/>
                <w:sz w:val="20"/>
                <w:szCs w:val="20"/>
              </w:rPr>
            </w:pPr>
            <w:r w:rsidRPr="00095DCB">
              <w:rPr>
                <w:rFonts w:ascii="Times New Roman" w:hAnsi="Times New Roman"/>
                <w:sz w:val="20"/>
                <w:szCs w:val="20"/>
              </w:rPr>
              <w:t>Power</w:t>
            </w:r>
          </w:p>
        </w:tc>
      </w:tr>
      <w:tr w:rsidR="001F22A1" w14:paraId="63954F3B" w14:textId="77777777" w:rsidTr="002B6B9A">
        <w:tc>
          <w:tcPr>
            <w:tcW w:w="1013" w:type="dxa"/>
          </w:tcPr>
          <w:p w14:paraId="167889D3" w14:textId="77777777" w:rsidR="001F22A1" w:rsidRDefault="001F22A1" w:rsidP="008B691E">
            <w:pPr>
              <w:suppressAutoHyphens/>
              <w:autoSpaceDE w:val="0"/>
              <w:autoSpaceDN w:val="0"/>
              <w:adjustRightInd w:val="0"/>
              <w:spacing w:after="0"/>
              <w:jc w:val="both"/>
              <w:textAlignment w:val="center"/>
              <w:rPr>
                <w:rFonts w:ascii="Times New Roman" w:hAnsi="Times New Roman"/>
                <w:color w:val="000000"/>
                <w:spacing w:val="-6"/>
                <w:szCs w:val="22"/>
              </w:rPr>
            </w:pPr>
          </w:p>
        </w:tc>
        <w:tc>
          <w:tcPr>
            <w:tcW w:w="1328" w:type="dxa"/>
          </w:tcPr>
          <w:p w14:paraId="294C2A03" w14:textId="251C9947" w:rsidR="001F22A1" w:rsidRDefault="001F22A1" w:rsidP="008B691E">
            <w:pPr>
              <w:suppressAutoHyphens/>
              <w:autoSpaceDE w:val="0"/>
              <w:autoSpaceDN w:val="0"/>
              <w:adjustRightInd w:val="0"/>
              <w:spacing w:after="0"/>
              <w:jc w:val="both"/>
              <w:textAlignment w:val="center"/>
              <w:rPr>
                <w:rFonts w:ascii="Times New Roman" w:hAnsi="Times New Roman"/>
                <w:color w:val="000000"/>
                <w:spacing w:val="-6"/>
                <w:szCs w:val="22"/>
              </w:rPr>
            </w:pPr>
            <w:r>
              <w:rPr>
                <w:rFonts w:ascii="Times New Roman" w:hAnsi="Times New Roman"/>
                <w:color w:val="000000"/>
                <w:spacing w:val="-6"/>
                <w:szCs w:val="22"/>
              </w:rPr>
              <w:t>Accountability</w:t>
            </w:r>
          </w:p>
        </w:tc>
        <w:tc>
          <w:tcPr>
            <w:tcW w:w="1907" w:type="dxa"/>
          </w:tcPr>
          <w:p w14:paraId="04F0B4A5" w14:textId="77777777" w:rsidR="00095DCB" w:rsidRPr="00045596" w:rsidRDefault="00095DCB" w:rsidP="008B691E">
            <w:pPr>
              <w:pStyle w:val="TableParagraph"/>
              <w:numPr>
                <w:ilvl w:val="0"/>
                <w:numId w:val="7"/>
              </w:numPr>
              <w:spacing w:before="158" w:line="276" w:lineRule="auto"/>
              <w:ind w:left="413" w:hanging="425"/>
              <w:rPr>
                <w:rFonts w:ascii="Times New Roman" w:hAnsi="Times New Roman" w:cs="Times New Roman"/>
                <w:sz w:val="20"/>
              </w:rPr>
            </w:pPr>
            <w:r w:rsidRPr="00045596">
              <w:rPr>
                <w:rFonts w:ascii="Times New Roman" w:hAnsi="Times New Roman" w:cs="Times New Roman"/>
                <w:sz w:val="20"/>
              </w:rPr>
              <w:t>Achieving Objectives</w:t>
            </w:r>
          </w:p>
          <w:p w14:paraId="214ED47E" w14:textId="77777777" w:rsidR="00095DCB" w:rsidRPr="00045596" w:rsidRDefault="00095DCB" w:rsidP="008B691E">
            <w:pPr>
              <w:pStyle w:val="TableParagraph"/>
              <w:numPr>
                <w:ilvl w:val="0"/>
                <w:numId w:val="7"/>
              </w:numPr>
              <w:spacing w:line="276" w:lineRule="auto"/>
              <w:ind w:left="413" w:hanging="425"/>
              <w:rPr>
                <w:rFonts w:ascii="Times New Roman" w:hAnsi="Times New Roman" w:cs="Times New Roman"/>
                <w:sz w:val="20"/>
              </w:rPr>
            </w:pPr>
            <w:r w:rsidRPr="00045596">
              <w:rPr>
                <w:rFonts w:ascii="Times New Roman" w:hAnsi="Times New Roman" w:cs="Times New Roman"/>
                <w:sz w:val="20"/>
              </w:rPr>
              <w:t>Inhibitor</w:t>
            </w:r>
            <w:r w:rsidRPr="00045596">
              <w:rPr>
                <w:rFonts w:ascii="Times New Roman" w:hAnsi="Times New Roman" w:cs="Times New Roman"/>
                <w:spacing w:val="-2"/>
                <w:sz w:val="20"/>
              </w:rPr>
              <w:t xml:space="preserve"> </w:t>
            </w:r>
            <w:r w:rsidRPr="00045596">
              <w:rPr>
                <w:rFonts w:ascii="Times New Roman" w:hAnsi="Times New Roman" w:cs="Times New Roman"/>
                <w:sz w:val="20"/>
              </w:rPr>
              <w:t>factors</w:t>
            </w:r>
          </w:p>
          <w:p w14:paraId="683AA23D" w14:textId="2F39203B" w:rsidR="00095DCB" w:rsidRPr="00045596" w:rsidRDefault="00095DCB" w:rsidP="008B691E">
            <w:pPr>
              <w:pStyle w:val="TableParagraph"/>
              <w:numPr>
                <w:ilvl w:val="0"/>
                <w:numId w:val="7"/>
              </w:numPr>
              <w:spacing w:before="1" w:line="276" w:lineRule="auto"/>
              <w:ind w:left="413" w:hanging="425"/>
              <w:rPr>
                <w:rFonts w:ascii="Times New Roman" w:hAnsi="Times New Roman" w:cs="Times New Roman"/>
                <w:sz w:val="20"/>
              </w:rPr>
            </w:pPr>
            <w:r w:rsidRPr="00045596">
              <w:rPr>
                <w:rFonts w:ascii="Times New Roman" w:hAnsi="Times New Roman" w:cs="Times New Roman"/>
                <w:sz w:val="20"/>
              </w:rPr>
              <w:t>Comparison with previous</w:t>
            </w:r>
            <w:r w:rsidRPr="00045596">
              <w:rPr>
                <w:rFonts w:ascii="Times New Roman" w:hAnsi="Times New Roman" w:cs="Times New Roman"/>
                <w:spacing w:val="-1"/>
                <w:sz w:val="20"/>
              </w:rPr>
              <w:t xml:space="preserve"> </w:t>
            </w:r>
            <w:r w:rsidRPr="00045596">
              <w:rPr>
                <w:rFonts w:ascii="Times New Roman" w:hAnsi="Times New Roman" w:cs="Times New Roman"/>
                <w:sz w:val="20"/>
              </w:rPr>
              <w:t>duty</w:t>
            </w:r>
          </w:p>
          <w:p w14:paraId="69F47E11" w14:textId="2C6EEE67" w:rsidR="001F22A1" w:rsidRPr="00045596" w:rsidRDefault="00095DCB" w:rsidP="008B691E">
            <w:pPr>
              <w:pStyle w:val="TableParagraph"/>
              <w:numPr>
                <w:ilvl w:val="0"/>
                <w:numId w:val="7"/>
              </w:numPr>
              <w:spacing w:before="1" w:line="276" w:lineRule="auto"/>
              <w:ind w:left="413" w:hanging="425"/>
              <w:rPr>
                <w:rFonts w:ascii="Times New Roman" w:hAnsi="Times New Roman" w:cs="Times New Roman"/>
                <w:sz w:val="20"/>
              </w:rPr>
            </w:pPr>
            <w:r w:rsidRPr="00045596">
              <w:rPr>
                <w:rFonts w:ascii="Times New Roman" w:hAnsi="Times New Roman" w:cs="Times New Roman"/>
                <w:sz w:val="20"/>
              </w:rPr>
              <w:t>Supervision process</w:t>
            </w:r>
          </w:p>
        </w:tc>
      </w:tr>
    </w:tbl>
    <w:p w14:paraId="57868E4A" w14:textId="6EDACF74" w:rsidR="00045596" w:rsidRPr="009321E5" w:rsidRDefault="00B10A33" w:rsidP="009321E5">
      <w:pPr>
        <w:suppressAutoHyphens/>
        <w:autoSpaceDE w:val="0"/>
        <w:autoSpaceDN w:val="0"/>
        <w:adjustRightInd w:val="0"/>
        <w:spacing w:after="0"/>
        <w:jc w:val="right"/>
        <w:textAlignment w:val="center"/>
        <w:rPr>
          <w:rFonts w:ascii="Times New Roman" w:hAnsi="Times New Roman"/>
          <w:i/>
          <w:color w:val="000000"/>
          <w:spacing w:val="-6"/>
          <w:sz w:val="18"/>
          <w:szCs w:val="22"/>
        </w:rPr>
      </w:pPr>
      <w:r w:rsidRPr="009321E5">
        <w:rPr>
          <w:rFonts w:ascii="Times New Roman" w:hAnsi="Times New Roman"/>
          <w:i/>
          <w:sz w:val="18"/>
          <w:szCs w:val="22"/>
        </w:rPr>
        <w:t>Source: Louis Allen Theory</w:t>
      </w:r>
    </w:p>
    <w:p w14:paraId="5DAB06B3" w14:textId="5B91CE3C" w:rsidR="00A90B1F" w:rsidRDefault="00A90B1F" w:rsidP="008B691E">
      <w:pPr>
        <w:jc w:val="both"/>
        <w:rPr>
          <w:rFonts w:ascii="Times New Roman" w:hAnsi="Times New Roman"/>
          <w:b/>
          <w:szCs w:val="22"/>
        </w:rPr>
      </w:pPr>
      <w:r>
        <w:rPr>
          <w:rFonts w:ascii="Times New Roman" w:hAnsi="Times New Roman"/>
          <w:b/>
          <w:szCs w:val="22"/>
        </w:rPr>
        <w:t>Informants</w:t>
      </w:r>
    </w:p>
    <w:p w14:paraId="052CDBB2" w14:textId="77777777" w:rsidR="00A90B1F" w:rsidRDefault="00A90B1F" w:rsidP="008B691E">
      <w:pPr>
        <w:pStyle w:val="BodyText"/>
        <w:spacing w:line="276" w:lineRule="auto"/>
        <w:ind w:right="121" w:firstLine="567"/>
        <w:jc w:val="both"/>
        <w:rPr>
          <w:rFonts w:ascii="Times New Roman" w:hAnsi="Times New Roman" w:cs="Times New Roman"/>
          <w:sz w:val="22"/>
          <w:szCs w:val="22"/>
        </w:rPr>
      </w:pPr>
      <w:r>
        <w:rPr>
          <w:rFonts w:ascii="Times New Roman" w:hAnsi="Times New Roman" w:cs="Times New Roman"/>
          <w:sz w:val="22"/>
          <w:szCs w:val="22"/>
        </w:rPr>
        <w:t xml:space="preserve">In this research, a resource called an informant is needed. An informant is a person who has information and explanation about a subject who the researcher wants to know. Researchers will choose who will be the </w:t>
      </w:r>
      <w:r>
        <w:rPr>
          <w:rFonts w:ascii="Times New Roman" w:hAnsi="Times New Roman" w:cs="Times New Roman"/>
          <w:sz w:val="22"/>
          <w:szCs w:val="22"/>
        </w:rPr>
        <w:lastRenderedPageBreak/>
        <w:t>informants, researchers must understand the various roles of the prospective informants.</w:t>
      </w:r>
    </w:p>
    <w:p w14:paraId="24F4E6E6" w14:textId="77777777" w:rsidR="00A90B1F" w:rsidRDefault="00A90B1F" w:rsidP="009321E5">
      <w:pPr>
        <w:pStyle w:val="BodyText"/>
        <w:spacing w:line="276" w:lineRule="auto"/>
        <w:ind w:right="124" w:firstLine="567"/>
        <w:jc w:val="both"/>
        <w:rPr>
          <w:rFonts w:ascii="Times New Roman" w:hAnsi="Times New Roman" w:cs="Times New Roman"/>
          <w:sz w:val="22"/>
          <w:szCs w:val="22"/>
        </w:rPr>
      </w:pPr>
      <w:r>
        <w:rPr>
          <w:rFonts w:ascii="Times New Roman" w:hAnsi="Times New Roman" w:cs="Times New Roman"/>
          <w:sz w:val="22"/>
          <w:szCs w:val="22"/>
        </w:rPr>
        <w:t>In Qualitative research, informant according Miles and Huberman in Creswell (2013):</w:t>
      </w:r>
    </w:p>
    <w:p w14:paraId="624AD7F9" w14:textId="77777777" w:rsidR="00A90B1F" w:rsidRDefault="00A90B1F" w:rsidP="008B691E">
      <w:pPr>
        <w:pStyle w:val="ListParagraph"/>
        <w:widowControl w:val="0"/>
        <w:numPr>
          <w:ilvl w:val="2"/>
          <w:numId w:val="8"/>
        </w:numPr>
        <w:autoSpaceDE w:val="0"/>
        <w:autoSpaceDN w:val="0"/>
        <w:spacing w:before="162" w:after="0"/>
        <w:ind w:left="851" w:hanging="284"/>
        <w:contextualSpacing w:val="0"/>
        <w:jc w:val="both"/>
        <w:rPr>
          <w:rFonts w:ascii="Times New Roman" w:hAnsi="Times New Roman"/>
        </w:rPr>
      </w:pPr>
      <w:r>
        <w:rPr>
          <w:rFonts w:ascii="Times New Roman" w:hAnsi="Times New Roman"/>
        </w:rPr>
        <w:t>Setting (where the research will take</w:t>
      </w:r>
      <w:r>
        <w:rPr>
          <w:rFonts w:ascii="Times New Roman" w:hAnsi="Times New Roman"/>
          <w:spacing w:val="-12"/>
        </w:rPr>
        <w:t xml:space="preserve"> </w:t>
      </w:r>
      <w:r>
        <w:rPr>
          <w:rFonts w:ascii="Times New Roman" w:hAnsi="Times New Roman"/>
        </w:rPr>
        <w:t>place).</w:t>
      </w:r>
    </w:p>
    <w:p w14:paraId="6C4C642A" w14:textId="77777777" w:rsidR="00A90B1F" w:rsidRDefault="00A90B1F" w:rsidP="008B691E">
      <w:pPr>
        <w:pStyle w:val="ListParagraph"/>
        <w:widowControl w:val="0"/>
        <w:numPr>
          <w:ilvl w:val="2"/>
          <w:numId w:val="8"/>
        </w:numPr>
        <w:autoSpaceDE w:val="0"/>
        <w:autoSpaceDN w:val="0"/>
        <w:spacing w:after="0"/>
        <w:ind w:left="851" w:hanging="284"/>
        <w:contextualSpacing w:val="0"/>
        <w:jc w:val="both"/>
        <w:rPr>
          <w:rFonts w:ascii="Times New Roman" w:hAnsi="Times New Roman"/>
        </w:rPr>
      </w:pPr>
      <w:r>
        <w:rPr>
          <w:rFonts w:ascii="Times New Roman" w:hAnsi="Times New Roman"/>
        </w:rPr>
        <w:t>Actor (who will be observed or</w:t>
      </w:r>
      <w:r>
        <w:rPr>
          <w:rFonts w:ascii="Times New Roman" w:hAnsi="Times New Roman"/>
          <w:spacing w:val="-18"/>
        </w:rPr>
        <w:t xml:space="preserve"> </w:t>
      </w:r>
      <w:r>
        <w:rPr>
          <w:rFonts w:ascii="Times New Roman" w:hAnsi="Times New Roman"/>
        </w:rPr>
        <w:t>interviewed).</w:t>
      </w:r>
    </w:p>
    <w:p w14:paraId="49AB9100" w14:textId="77777777" w:rsidR="00A90B1F" w:rsidRDefault="00A90B1F" w:rsidP="008B691E">
      <w:pPr>
        <w:pStyle w:val="ListParagraph"/>
        <w:widowControl w:val="0"/>
        <w:numPr>
          <w:ilvl w:val="2"/>
          <w:numId w:val="8"/>
        </w:numPr>
        <w:autoSpaceDE w:val="0"/>
        <w:autoSpaceDN w:val="0"/>
        <w:spacing w:after="0"/>
        <w:ind w:left="851" w:hanging="284"/>
        <w:contextualSpacing w:val="0"/>
        <w:rPr>
          <w:rFonts w:ascii="Times New Roman" w:hAnsi="Times New Roman"/>
        </w:rPr>
      </w:pPr>
      <w:r>
        <w:rPr>
          <w:rFonts w:ascii="Times New Roman" w:hAnsi="Times New Roman"/>
        </w:rPr>
        <w:t>The events (what the actors will be observed or interviewed</w:t>
      </w:r>
      <w:r>
        <w:rPr>
          <w:rFonts w:ascii="Times New Roman" w:hAnsi="Times New Roman"/>
          <w:spacing w:val="-20"/>
        </w:rPr>
        <w:t xml:space="preserve"> </w:t>
      </w:r>
      <w:r>
        <w:rPr>
          <w:rFonts w:ascii="Times New Roman" w:hAnsi="Times New Roman"/>
        </w:rPr>
        <w:t>doing).</w:t>
      </w:r>
    </w:p>
    <w:p w14:paraId="55E67CA6" w14:textId="77777777" w:rsidR="00A90B1F" w:rsidRDefault="00A90B1F" w:rsidP="008B691E">
      <w:pPr>
        <w:pStyle w:val="ListParagraph"/>
        <w:widowControl w:val="0"/>
        <w:numPr>
          <w:ilvl w:val="2"/>
          <w:numId w:val="8"/>
        </w:numPr>
        <w:autoSpaceDE w:val="0"/>
        <w:autoSpaceDN w:val="0"/>
        <w:spacing w:after="0"/>
        <w:ind w:left="851" w:hanging="284"/>
        <w:contextualSpacing w:val="0"/>
        <w:rPr>
          <w:rFonts w:ascii="Times New Roman" w:hAnsi="Times New Roman"/>
        </w:rPr>
      </w:pPr>
      <w:r>
        <w:rPr>
          <w:rFonts w:ascii="Times New Roman" w:hAnsi="Times New Roman"/>
        </w:rPr>
        <w:t>Process (the evolving nature of events undertaken by the actors within the</w:t>
      </w:r>
      <w:r>
        <w:rPr>
          <w:rFonts w:ascii="Times New Roman" w:hAnsi="Times New Roman"/>
          <w:spacing w:val="-1"/>
        </w:rPr>
        <w:t xml:space="preserve"> </w:t>
      </w:r>
      <w:r>
        <w:rPr>
          <w:rFonts w:ascii="Times New Roman" w:hAnsi="Times New Roman"/>
        </w:rPr>
        <w:t>setting</w:t>
      </w:r>
    </w:p>
    <w:p w14:paraId="60BE09C8" w14:textId="0648C95F" w:rsidR="00B10A33" w:rsidRDefault="00A90B1F" w:rsidP="008B691E">
      <w:pPr>
        <w:suppressAutoHyphens/>
        <w:autoSpaceDE w:val="0"/>
        <w:autoSpaceDN w:val="0"/>
        <w:adjustRightInd w:val="0"/>
        <w:spacing w:after="0"/>
        <w:ind w:firstLine="454"/>
        <w:jc w:val="both"/>
        <w:textAlignment w:val="center"/>
        <w:rPr>
          <w:rFonts w:ascii="Times New Roman" w:hAnsi="Times New Roman"/>
          <w:color w:val="000000"/>
          <w:spacing w:val="-6"/>
          <w:szCs w:val="22"/>
        </w:rPr>
      </w:pPr>
      <w:r>
        <w:rPr>
          <w:rFonts w:ascii="Times New Roman" w:hAnsi="Times New Roman"/>
        </w:rPr>
        <w:t>According from opinion above, the informants in qualitative research can be seen from several aspects such as where the research will be carried out, who will be interviewed to obtain information, things or events that will be discussed in the interview topic, and see the process that occurs that researchers observe. All aspects above must be fulfilled then facts and information fully obtained.</w:t>
      </w:r>
    </w:p>
    <w:p w14:paraId="76873D00" w14:textId="062834FE" w:rsidR="00D66B5C" w:rsidRDefault="00D66B5C" w:rsidP="009321E5">
      <w:pPr>
        <w:pStyle w:val="BodyText"/>
        <w:spacing w:line="276" w:lineRule="auto"/>
        <w:ind w:right="118" w:firstLine="567"/>
        <w:jc w:val="both"/>
        <w:rPr>
          <w:rFonts w:ascii="Times New Roman" w:hAnsi="Times New Roman" w:cs="Times New Roman"/>
          <w:sz w:val="22"/>
          <w:szCs w:val="22"/>
        </w:rPr>
      </w:pPr>
      <w:r>
        <w:rPr>
          <w:rFonts w:ascii="Times New Roman" w:hAnsi="Times New Roman" w:cs="Times New Roman"/>
          <w:sz w:val="22"/>
          <w:szCs w:val="22"/>
        </w:rPr>
        <w:t>The researcher will use informant collection techniques with purposive sampling and snowball sampling. Because the researcher</w:t>
      </w:r>
      <w:r w:rsidR="006B56E3">
        <w:rPr>
          <w:rFonts w:ascii="Times New Roman" w:hAnsi="Times New Roman" w:cs="Times New Roman"/>
          <w:sz w:val="22"/>
          <w:szCs w:val="22"/>
          <w:lang w:val="id-ID"/>
        </w:rPr>
        <w:t xml:space="preserve"> </w:t>
      </w:r>
      <w:proofErr w:type="gramStart"/>
      <w:r>
        <w:rPr>
          <w:rFonts w:ascii="Times New Roman" w:hAnsi="Times New Roman" w:cs="Times New Roman"/>
          <w:sz w:val="22"/>
          <w:szCs w:val="22"/>
        </w:rPr>
        <w:t>want</w:t>
      </w:r>
      <w:proofErr w:type="gramEnd"/>
      <w:r>
        <w:rPr>
          <w:rFonts w:ascii="Times New Roman" w:hAnsi="Times New Roman" w:cs="Times New Roman"/>
          <w:sz w:val="22"/>
          <w:szCs w:val="22"/>
        </w:rPr>
        <w:t xml:space="preserve"> to obtain in-depth, precise and extended data based on a variety of views and knowledge of the samples that have been selected and fulfill the requirements and research objectives.</w:t>
      </w:r>
    </w:p>
    <w:p w14:paraId="2CBC9CE5" w14:textId="477789D0" w:rsidR="00A90B1F" w:rsidRDefault="00D66B5C" w:rsidP="008B691E">
      <w:pPr>
        <w:suppressAutoHyphens/>
        <w:autoSpaceDE w:val="0"/>
        <w:autoSpaceDN w:val="0"/>
        <w:adjustRightInd w:val="0"/>
        <w:spacing w:after="0"/>
        <w:ind w:firstLine="454"/>
        <w:jc w:val="both"/>
        <w:textAlignment w:val="center"/>
        <w:rPr>
          <w:rFonts w:ascii="Times New Roman" w:hAnsi="Times New Roman"/>
        </w:rPr>
      </w:pPr>
      <w:r>
        <w:rPr>
          <w:rFonts w:ascii="Times New Roman" w:hAnsi="Times New Roman"/>
          <w:szCs w:val="22"/>
        </w:rPr>
        <w:t xml:space="preserve">In purposive sampling researcher will make interview with the Regent of Tanah </w:t>
      </w:r>
      <w:proofErr w:type="spellStart"/>
      <w:r>
        <w:rPr>
          <w:rFonts w:ascii="Times New Roman" w:hAnsi="Times New Roman"/>
          <w:szCs w:val="22"/>
        </w:rPr>
        <w:t>Laut</w:t>
      </w:r>
      <w:proofErr w:type="spellEnd"/>
      <w:r>
        <w:rPr>
          <w:rFonts w:ascii="Times New Roman" w:hAnsi="Times New Roman"/>
          <w:szCs w:val="22"/>
        </w:rPr>
        <w:t xml:space="preserve"> Regency, Head of BP2T, Head of District, Secretary of District, Head of PMD section because they are capable of providing information as needed. In snowball sampling the researcher will identify and</w:t>
      </w:r>
      <w:r>
        <w:rPr>
          <w:rFonts w:ascii="Times New Roman" w:hAnsi="Times New Roman"/>
          <w:spacing w:val="4"/>
          <w:szCs w:val="22"/>
        </w:rPr>
        <w:t xml:space="preserve"> </w:t>
      </w:r>
      <w:r>
        <w:rPr>
          <w:rFonts w:ascii="Times New Roman" w:hAnsi="Times New Roman"/>
          <w:szCs w:val="22"/>
        </w:rPr>
        <w:t xml:space="preserve">chooses </w:t>
      </w:r>
      <w:r>
        <w:rPr>
          <w:rFonts w:ascii="Times New Roman" w:hAnsi="Times New Roman"/>
        </w:rPr>
        <w:t>phenomena in a network. It starts with one or a few people or phenomena that occur and spreads on the basis of relations in the first cases so the writer will do it with village staff and the community. The informants who will be asked for data and information in this study are:</w:t>
      </w:r>
    </w:p>
    <w:p w14:paraId="4EF661D9" w14:textId="32D2870C" w:rsidR="00D50872" w:rsidRDefault="00D50872" w:rsidP="008B691E">
      <w:pPr>
        <w:suppressAutoHyphens/>
        <w:autoSpaceDE w:val="0"/>
        <w:autoSpaceDN w:val="0"/>
        <w:adjustRightInd w:val="0"/>
        <w:spacing w:after="0"/>
        <w:jc w:val="both"/>
        <w:textAlignment w:val="center"/>
        <w:rPr>
          <w:rFonts w:ascii="Times New Roman" w:hAnsi="Times New Roman"/>
        </w:rPr>
      </w:pPr>
    </w:p>
    <w:p w14:paraId="5193AF1A" w14:textId="29B146D2" w:rsidR="009F32CB" w:rsidRDefault="009F32CB" w:rsidP="008B691E">
      <w:pPr>
        <w:suppressAutoHyphens/>
        <w:autoSpaceDE w:val="0"/>
        <w:autoSpaceDN w:val="0"/>
        <w:adjustRightInd w:val="0"/>
        <w:spacing w:after="0"/>
        <w:jc w:val="both"/>
        <w:textAlignment w:val="center"/>
        <w:rPr>
          <w:rFonts w:ascii="Times New Roman" w:hAnsi="Times New Roman"/>
        </w:rPr>
      </w:pPr>
    </w:p>
    <w:p w14:paraId="6072C20D" w14:textId="77777777" w:rsidR="009F32CB" w:rsidRDefault="009F32CB" w:rsidP="009F32CB">
      <w:pPr>
        <w:suppressAutoHyphens/>
        <w:autoSpaceDE w:val="0"/>
        <w:autoSpaceDN w:val="0"/>
        <w:adjustRightInd w:val="0"/>
        <w:spacing w:after="0"/>
        <w:textAlignment w:val="center"/>
        <w:rPr>
          <w:rFonts w:ascii="Times New Roman" w:hAnsi="Times New Roman"/>
          <w:b/>
          <w:bCs/>
        </w:rPr>
        <w:sectPr w:rsidR="009F32CB" w:rsidSect="00EB3BA6">
          <w:type w:val="continuous"/>
          <w:pgSz w:w="11907" w:h="16840" w:code="9"/>
          <w:pgMar w:top="1134" w:right="1134" w:bottom="1134" w:left="1701" w:header="761" w:footer="454" w:gutter="0"/>
          <w:cols w:num="2" w:space="720"/>
          <w:docGrid w:linePitch="299"/>
        </w:sectPr>
      </w:pPr>
    </w:p>
    <w:p w14:paraId="1A1CB853" w14:textId="77777777" w:rsidR="007922CE" w:rsidRDefault="007922CE" w:rsidP="009F32CB">
      <w:pPr>
        <w:suppressAutoHyphens/>
        <w:autoSpaceDE w:val="0"/>
        <w:autoSpaceDN w:val="0"/>
        <w:adjustRightInd w:val="0"/>
        <w:spacing w:after="0"/>
        <w:textAlignment w:val="center"/>
        <w:rPr>
          <w:rFonts w:ascii="Times New Roman" w:hAnsi="Times New Roman"/>
          <w:b/>
          <w:bCs/>
        </w:rPr>
      </w:pPr>
    </w:p>
    <w:p w14:paraId="7BB73AF8" w14:textId="77777777" w:rsidR="007922CE" w:rsidRDefault="007922CE" w:rsidP="009F32CB">
      <w:pPr>
        <w:suppressAutoHyphens/>
        <w:autoSpaceDE w:val="0"/>
        <w:autoSpaceDN w:val="0"/>
        <w:adjustRightInd w:val="0"/>
        <w:spacing w:after="0"/>
        <w:textAlignment w:val="center"/>
        <w:rPr>
          <w:rFonts w:ascii="Times New Roman" w:hAnsi="Times New Roman"/>
          <w:b/>
          <w:bCs/>
        </w:rPr>
      </w:pPr>
    </w:p>
    <w:p w14:paraId="76355772" w14:textId="4E2850F9" w:rsidR="00D66B5C" w:rsidRPr="00D50872" w:rsidRDefault="00D66B5C" w:rsidP="009F32CB">
      <w:pPr>
        <w:suppressAutoHyphens/>
        <w:autoSpaceDE w:val="0"/>
        <w:autoSpaceDN w:val="0"/>
        <w:adjustRightInd w:val="0"/>
        <w:spacing w:after="0"/>
        <w:textAlignment w:val="center"/>
        <w:rPr>
          <w:rFonts w:ascii="Times New Roman" w:hAnsi="Times New Roman"/>
          <w:b/>
          <w:bCs/>
        </w:rPr>
      </w:pPr>
      <w:r w:rsidRPr="00D50872">
        <w:rPr>
          <w:rFonts w:ascii="Times New Roman" w:hAnsi="Times New Roman"/>
          <w:b/>
          <w:bCs/>
        </w:rPr>
        <w:lastRenderedPageBreak/>
        <w:t>Table 3</w:t>
      </w:r>
      <w:r w:rsidR="009F32CB">
        <w:rPr>
          <w:rFonts w:ascii="Times New Roman" w:hAnsi="Times New Roman"/>
          <w:b/>
          <w:bCs/>
          <w:lang w:val="id-ID"/>
        </w:rPr>
        <w:t xml:space="preserve">. </w:t>
      </w:r>
      <w:r w:rsidRPr="00D50872">
        <w:rPr>
          <w:rFonts w:ascii="Times New Roman" w:hAnsi="Times New Roman"/>
          <w:b/>
          <w:bCs/>
        </w:rPr>
        <w:t>List of Informants</w:t>
      </w:r>
    </w:p>
    <w:tbl>
      <w:tblPr>
        <w:tblW w:w="82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781"/>
        <w:gridCol w:w="2071"/>
        <w:gridCol w:w="1426"/>
      </w:tblGrid>
      <w:tr w:rsidR="009F32CB" w:rsidRPr="008228FF" w14:paraId="57C75D3D" w14:textId="77777777" w:rsidTr="00BD31A5">
        <w:trPr>
          <w:trHeight w:val="229"/>
        </w:trPr>
        <w:tc>
          <w:tcPr>
            <w:tcW w:w="984" w:type="dxa"/>
            <w:shd w:val="clear" w:color="auto" w:fill="BFBFBF" w:themeFill="background1" w:themeFillShade="BF"/>
          </w:tcPr>
          <w:p w14:paraId="27C14544" w14:textId="77777777" w:rsidR="009F32CB" w:rsidRPr="002B6B9A" w:rsidRDefault="009F32CB" w:rsidP="009F32CB">
            <w:pPr>
              <w:pStyle w:val="TableParagraph"/>
              <w:spacing w:line="210" w:lineRule="exact"/>
              <w:ind w:left="336" w:right="330"/>
              <w:jc w:val="center"/>
              <w:rPr>
                <w:rFonts w:ascii="Times New Roman" w:hAnsi="Times New Roman" w:cs="Times New Roman"/>
                <w:b/>
                <w:sz w:val="20"/>
              </w:rPr>
            </w:pPr>
            <w:r w:rsidRPr="002B6B9A">
              <w:rPr>
                <w:rFonts w:ascii="Times New Roman" w:hAnsi="Times New Roman" w:cs="Times New Roman"/>
                <w:b/>
                <w:sz w:val="20"/>
              </w:rPr>
              <w:t>No</w:t>
            </w:r>
          </w:p>
        </w:tc>
        <w:tc>
          <w:tcPr>
            <w:tcW w:w="3781" w:type="dxa"/>
            <w:shd w:val="clear" w:color="auto" w:fill="BFBFBF" w:themeFill="background1" w:themeFillShade="BF"/>
          </w:tcPr>
          <w:p w14:paraId="3C8B03DE" w14:textId="77777777" w:rsidR="009F32CB" w:rsidRPr="002B6B9A" w:rsidRDefault="009F32CB" w:rsidP="009F32CB">
            <w:pPr>
              <w:pStyle w:val="TableParagraph"/>
              <w:spacing w:line="210" w:lineRule="exact"/>
              <w:ind w:left="1352" w:right="1344"/>
              <w:jc w:val="center"/>
              <w:rPr>
                <w:rFonts w:ascii="Times New Roman" w:hAnsi="Times New Roman" w:cs="Times New Roman"/>
                <w:b/>
                <w:sz w:val="20"/>
              </w:rPr>
            </w:pPr>
            <w:r w:rsidRPr="002B6B9A">
              <w:rPr>
                <w:rFonts w:ascii="Times New Roman" w:hAnsi="Times New Roman" w:cs="Times New Roman"/>
                <w:b/>
                <w:sz w:val="20"/>
              </w:rPr>
              <w:t>Informants</w:t>
            </w:r>
          </w:p>
        </w:tc>
        <w:tc>
          <w:tcPr>
            <w:tcW w:w="2071" w:type="dxa"/>
            <w:shd w:val="clear" w:color="auto" w:fill="BFBFBF" w:themeFill="background1" w:themeFillShade="BF"/>
          </w:tcPr>
          <w:p w14:paraId="3C201E09" w14:textId="77777777" w:rsidR="009F32CB" w:rsidRPr="002B6B9A" w:rsidRDefault="009F32CB" w:rsidP="009F32CB">
            <w:pPr>
              <w:pStyle w:val="TableParagraph"/>
              <w:spacing w:line="210" w:lineRule="exact"/>
              <w:ind w:left="609" w:right="608"/>
              <w:jc w:val="center"/>
              <w:rPr>
                <w:rFonts w:ascii="Times New Roman" w:hAnsi="Times New Roman" w:cs="Times New Roman"/>
                <w:b/>
                <w:sz w:val="20"/>
              </w:rPr>
            </w:pPr>
            <w:r w:rsidRPr="002B6B9A">
              <w:rPr>
                <w:rFonts w:ascii="Times New Roman" w:hAnsi="Times New Roman" w:cs="Times New Roman"/>
                <w:b/>
                <w:sz w:val="20"/>
              </w:rPr>
              <w:t>Sum</w:t>
            </w:r>
          </w:p>
        </w:tc>
        <w:tc>
          <w:tcPr>
            <w:tcW w:w="1426" w:type="dxa"/>
            <w:shd w:val="clear" w:color="auto" w:fill="BFBFBF" w:themeFill="background1" w:themeFillShade="BF"/>
          </w:tcPr>
          <w:p w14:paraId="372D1690" w14:textId="77777777" w:rsidR="009F32CB" w:rsidRPr="002B6B9A" w:rsidRDefault="009F32CB" w:rsidP="009F32CB">
            <w:pPr>
              <w:pStyle w:val="TableParagraph"/>
              <w:spacing w:line="210" w:lineRule="exact"/>
              <w:ind w:left="442" w:right="433"/>
              <w:jc w:val="center"/>
              <w:rPr>
                <w:rFonts w:ascii="Times New Roman" w:hAnsi="Times New Roman" w:cs="Times New Roman"/>
                <w:b/>
                <w:sz w:val="20"/>
              </w:rPr>
            </w:pPr>
            <w:r w:rsidRPr="002B6B9A">
              <w:rPr>
                <w:rFonts w:ascii="Times New Roman" w:hAnsi="Times New Roman" w:cs="Times New Roman"/>
                <w:b/>
                <w:sz w:val="20"/>
              </w:rPr>
              <w:t>Code</w:t>
            </w:r>
          </w:p>
        </w:tc>
      </w:tr>
      <w:tr w:rsidR="009F32CB" w:rsidRPr="008228FF" w14:paraId="366BB6BB" w14:textId="77777777" w:rsidTr="009F32CB">
        <w:trPr>
          <w:trHeight w:val="230"/>
        </w:trPr>
        <w:tc>
          <w:tcPr>
            <w:tcW w:w="984" w:type="dxa"/>
          </w:tcPr>
          <w:p w14:paraId="1650DF94" w14:textId="77777777" w:rsidR="009F32CB" w:rsidRPr="002B6B9A" w:rsidRDefault="009F32CB" w:rsidP="009F32CB">
            <w:pPr>
              <w:pStyle w:val="TableParagraph"/>
              <w:spacing w:line="210" w:lineRule="exact"/>
              <w:ind w:left="9"/>
              <w:jc w:val="center"/>
              <w:rPr>
                <w:rFonts w:ascii="Times New Roman" w:hAnsi="Times New Roman" w:cs="Times New Roman"/>
                <w:sz w:val="20"/>
              </w:rPr>
            </w:pPr>
            <w:r w:rsidRPr="002B6B9A">
              <w:rPr>
                <w:rFonts w:ascii="Times New Roman" w:hAnsi="Times New Roman" w:cs="Times New Roman"/>
                <w:w w:val="99"/>
                <w:sz w:val="20"/>
              </w:rPr>
              <w:t>1</w:t>
            </w:r>
          </w:p>
        </w:tc>
        <w:tc>
          <w:tcPr>
            <w:tcW w:w="3781" w:type="dxa"/>
          </w:tcPr>
          <w:p w14:paraId="379DF241" w14:textId="77777777" w:rsidR="009F32CB" w:rsidRPr="002B6B9A" w:rsidRDefault="009F32CB" w:rsidP="009F32CB">
            <w:pPr>
              <w:pStyle w:val="TableParagraph"/>
              <w:spacing w:line="210" w:lineRule="exact"/>
              <w:ind w:left="107"/>
              <w:rPr>
                <w:rFonts w:ascii="Times New Roman" w:hAnsi="Times New Roman" w:cs="Times New Roman"/>
                <w:sz w:val="20"/>
              </w:rPr>
            </w:pPr>
            <w:r w:rsidRPr="002B6B9A">
              <w:rPr>
                <w:rFonts w:ascii="Times New Roman" w:hAnsi="Times New Roman" w:cs="Times New Roman"/>
                <w:sz w:val="20"/>
              </w:rPr>
              <w:t xml:space="preserve">Regent of Tanah </w:t>
            </w:r>
            <w:proofErr w:type="spellStart"/>
            <w:r w:rsidRPr="002B6B9A">
              <w:rPr>
                <w:rFonts w:ascii="Times New Roman" w:hAnsi="Times New Roman" w:cs="Times New Roman"/>
                <w:sz w:val="20"/>
              </w:rPr>
              <w:t>Laut</w:t>
            </w:r>
            <w:proofErr w:type="spellEnd"/>
            <w:r w:rsidRPr="002B6B9A">
              <w:rPr>
                <w:rFonts w:ascii="Times New Roman" w:hAnsi="Times New Roman" w:cs="Times New Roman"/>
                <w:sz w:val="20"/>
              </w:rPr>
              <w:t xml:space="preserve"> Regency</w:t>
            </w:r>
          </w:p>
        </w:tc>
        <w:tc>
          <w:tcPr>
            <w:tcW w:w="2071" w:type="dxa"/>
          </w:tcPr>
          <w:p w14:paraId="41637803" w14:textId="77777777" w:rsidR="009F32CB" w:rsidRPr="002B6B9A" w:rsidRDefault="009F32CB" w:rsidP="009F32CB">
            <w:pPr>
              <w:pStyle w:val="TableParagraph"/>
              <w:spacing w:line="210" w:lineRule="exact"/>
              <w:ind w:left="612" w:right="608"/>
              <w:jc w:val="center"/>
              <w:rPr>
                <w:rFonts w:ascii="Times New Roman" w:hAnsi="Times New Roman" w:cs="Times New Roman"/>
                <w:sz w:val="20"/>
              </w:rPr>
            </w:pPr>
            <w:r w:rsidRPr="002B6B9A">
              <w:rPr>
                <w:rFonts w:ascii="Times New Roman" w:hAnsi="Times New Roman" w:cs="Times New Roman"/>
                <w:sz w:val="20"/>
              </w:rPr>
              <w:t>1 Person</w:t>
            </w:r>
          </w:p>
        </w:tc>
        <w:tc>
          <w:tcPr>
            <w:tcW w:w="1426" w:type="dxa"/>
          </w:tcPr>
          <w:p w14:paraId="1FFFE11C" w14:textId="77777777" w:rsidR="009F32CB" w:rsidRPr="002B6B9A" w:rsidRDefault="009F32CB" w:rsidP="009F32CB">
            <w:pPr>
              <w:pStyle w:val="TableParagraph"/>
              <w:spacing w:line="210"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1</w:t>
            </w:r>
          </w:p>
        </w:tc>
      </w:tr>
      <w:tr w:rsidR="009F32CB" w:rsidRPr="008228FF" w14:paraId="48557B9C" w14:textId="77777777" w:rsidTr="009F32CB">
        <w:trPr>
          <w:trHeight w:val="457"/>
        </w:trPr>
        <w:tc>
          <w:tcPr>
            <w:tcW w:w="984" w:type="dxa"/>
          </w:tcPr>
          <w:p w14:paraId="5D4DE951" w14:textId="77777777" w:rsidR="009F32CB" w:rsidRPr="002B6B9A" w:rsidRDefault="009F32CB" w:rsidP="009F32CB">
            <w:pPr>
              <w:pStyle w:val="TableParagraph"/>
              <w:spacing w:line="227" w:lineRule="exact"/>
              <w:ind w:left="9"/>
              <w:jc w:val="center"/>
              <w:rPr>
                <w:rFonts w:ascii="Times New Roman" w:hAnsi="Times New Roman" w:cs="Times New Roman"/>
                <w:sz w:val="20"/>
              </w:rPr>
            </w:pPr>
            <w:r w:rsidRPr="002B6B9A">
              <w:rPr>
                <w:rFonts w:ascii="Times New Roman" w:hAnsi="Times New Roman" w:cs="Times New Roman"/>
                <w:w w:val="99"/>
                <w:sz w:val="20"/>
              </w:rPr>
              <w:t>2</w:t>
            </w:r>
          </w:p>
        </w:tc>
        <w:tc>
          <w:tcPr>
            <w:tcW w:w="3781" w:type="dxa"/>
          </w:tcPr>
          <w:p w14:paraId="10FCA9E9" w14:textId="77777777" w:rsidR="009F32CB" w:rsidRPr="002B6B9A" w:rsidRDefault="009F32CB" w:rsidP="009F32CB">
            <w:pPr>
              <w:pStyle w:val="TableParagraph"/>
              <w:spacing w:line="230" w:lineRule="exact"/>
              <w:ind w:left="107"/>
              <w:rPr>
                <w:rFonts w:ascii="Times New Roman" w:hAnsi="Times New Roman" w:cs="Times New Roman"/>
                <w:sz w:val="20"/>
              </w:rPr>
            </w:pPr>
            <w:r w:rsidRPr="002B6B9A">
              <w:rPr>
                <w:rFonts w:ascii="Times New Roman" w:hAnsi="Times New Roman" w:cs="Times New Roman"/>
                <w:sz w:val="20"/>
              </w:rPr>
              <w:t>Head of Section Licensing and Non Licensing</w:t>
            </w:r>
          </w:p>
        </w:tc>
        <w:tc>
          <w:tcPr>
            <w:tcW w:w="2071" w:type="dxa"/>
          </w:tcPr>
          <w:p w14:paraId="480F0F2F" w14:textId="77777777" w:rsidR="009F32CB" w:rsidRPr="002B6B9A" w:rsidRDefault="009F32CB" w:rsidP="009F32CB">
            <w:pPr>
              <w:pStyle w:val="TableParagraph"/>
              <w:spacing w:line="227" w:lineRule="exact"/>
              <w:ind w:left="612" w:right="608"/>
              <w:jc w:val="center"/>
              <w:rPr>
                <w:rFonts w:ascii="Times New Roman" w:hAnsi="Times New Roman" w:cs="Times New Roman"/>
                <w:sz w:val="20"/>
              </w:rPr>
            </w:pPr>
            <w:r w:rsidRPr="002B6B9A">
              <w:rPr>
                <w:rFonts w:ascii="Times New Roman" w:hAnsi="Times New Roman" w:cs="Times New Roman"/>
                <w:sz w:val="20"/>
              </w:rPr>
              <w:t>1 Person</w:t>
            </w:r>
          </w:p>
        </w:tc>
        <w:tc>
          <w:tcPr>
            <w:tcW w:w="1426" w:type="dxa"/>
          </w:tcPr>
          <w:p w14:paraId="04C6591E" w14:textId="77777777" w:rsidR="009F32CB" w:rsidRPr="002B6B9A" w:rsidRDefault="009F32CB" w:rsidP="009F32CB">
            <w:pPr>
              <w:pStyle w:val="TableParagraph"/>
              <w:spacing w:line="227"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2</w:t>
            </w:r>
          </w:p>
        </w:tc>
      </w:tr>
      <w:tr w:rsidR="009F32CB" w:rsidRPr="008228FF" w14:paraId="207DC092" w14:textId="77777777" w:rsidTr="009F32CB">
        <w:trPr>
          <w:trHeight w:val="228"/>
        </w:trPr>
        <w:tc>
          <w:tcPr>
            <w:tcW w:w="984" w:type="dxa"/>
          </w:tcPr>
          <w:p w14:paraId="1273F3DB" w14:textId="77777777" w:rsidR="009F32CB" w:rsidRPr="002B6B9A" w:rsidRDefault="009F32CB" w:rsidP="009F32CB">
            <w:pPr>
              <w:pStyle w:val="TableParagraph"/>
              <w:spacing w:line="208" w:lineRule="exact"/>
              <w:ind w:left="9"/>
              <w:jc w:val="center"/>
              <w:rPr>
                <w:rFonts w:ascii="Times New Roman" w:hAnsi="Times New Roman" w:cs="Times New Roman"/>
                <w:sz w:val="20"/>
              </w:rPr>
            </w:pPr>
            <w:r w:rsidRPr="002B6B9A">
              <w:rPr>
                <w:rFonts w:ascii="Times New Roman" w:hAnsi="Times New Roman" w:cs="Times New Roman"/>
                <w:w w:val="99"/>
                <w:sz w:val="20"/>
              </w:rPr>
              <w:t>3</w:t>
            </w:r>
          </w:p>
        </w:tc>
        <w:tc>
          <w:tcPr>
            <w:tcW w:w="3781" w:type="dxa"/>
          </w:tcPr>
          <w:p w14:paraId="055EC66B" w14:textId="77777777" w:rsidR="009F32CB" w:rsidRPr="002B6B9A" w:rsidRDefault="009F32CB" w:rsidP="009F32CB">
            <w:pPr>
              <w:pStyle w:val="TableParagraph"/>
              <w:spacing w:line="208" w:lineRule="exact"/>
              <w:ind w:left="107"/>
              <w:rPr>
                <w:rFonts w:ascii="Times New Roman" w:hAnsi="Times New Roman" w:cs="Times New Roman"/>
                <w:sz w:val="20"/>
              </w:rPr>
            </w:pPr>
            <w:r w:rsidRPr="002B6B9A">
              <w:rPr>
                <w:rFonts w:ascii="Times New Roman" w:hAnsi="Times New Roman" w:cs="Times New Roman"/>
                <w:sz w:val="20"/>
              </w:rPr>
              <w:t xml:space="preserve">Head of </w:t>
            </w:r>
            <w:proofErr w:type="spellStart"/>
            <w:r w:rsidRPr="002B6B9A">
              <w:rPr>
                <w:rFonts w:ascii="Times New Roman" w:hAnsi="Times New Roman" w:cs="Times New Roman"/>
                <w:sz w:val="20"/>
              </w:rPr>
              <w:t>Takisung</w:t>
            </w:r>
            <w:proofErr w:type="spellEnd"/>
            <w:r w:rsidRPr="002B6B9A">
              <w:rPr>
                <w:rFonts w:ascii="Times New Roman" w:hAnsi="Times New Roman" w:cs="Times New Roman"/>
                <w:sz w:val="20"/>
              </w:rPr>
              <w:t xml:space="preserve"> District</w:t>
            </w:r>
          </w:p>
        </w:tc>
        <w:tc>
          <w:tcPr>
            <w:tcW w:w="2071" w:type="dxa"/>
          </w:tcPr>
          <w:p w14:paraId="1FEEB0A5" w14:textId="77777777" w:rsidR="009F32CB" w:rsidRPr="002B6B9A" w:rsidRDefault="009F32CB" w:rsidP="009F32CB">
            <w:pPr>
              <w:pStyle w:val="TableParagraph"/>
              <w:spacing w:line="208" w:lineRule="exact"/>
              <w:ind w:left="612" w:right="608"/>
              <w:jc w:val="center"/>
              <w:rPr>
                <w:rFonts w:ascii="Times New Roman" w:hAnsi="Times New Roman" w:cs="Times New Roman"/>
                <w:sz w:val="20"/>
              </w:rPr>
            </w:pPr>
            <w:r w:rsidRPr="002B6B9A">
              <w:rPr>
                <w:rFonts w:ascii="Times New Roman" w:hAnsi="Times New Roman" w:cs="Times New Roman"/>
                <w:sz w:val="20"/>
              </w:rPr>
              <w:t>1 Person</w:t>
            </w:r>
          </w:p>
        </w:tc>
        <w:tc>
          <w:tcPr>
            <w:tcW w:w="1426" w:type="dxa"/>
          </w:tcPr>
          <w:p w14:paraId="22FB5F25" w14:textId="77777777" w:rsidR="009F32CB" w:rsidRPr="002B6B9A" w:rsidRDefault="009F32CB" w:rsidP="009F32CB">
            <w:pPr>
              <w:pStyle w:val="TableParagraph"/>
              <w:spacing w:line="208"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3</w:t>
            </w:r>
          </w:p>
        </w:tc>
      </w:tr>
      <w:tr w:rsidR="009F32CB" w:rsidRPr="008228FF" w14:paraId="2DBA5B40" w14:textId="77777777" w:rsidTr="009F32CB">
        <w:trPr>
          <w:trHeight w:val="230"/>
        </w:trPr>
        <w:tc>
          <w:tcPr>
            <w:tcW w:w="984" w:type="dxa"/>
          </w:tcPr>
          <w:p w14:paraId="13516860" w14:textId="77777777" w:rsidR="009F32CB" w:rsidRPr="002B6B9A" w:rsidRDefault="009F32CB" w:rsidP="009F32CB">
            <w:pPr>
              <w:pStyle w:val="TableParagraph"/>
              <w:spacing w:line="210" w:lineRule="exact"/>
              <w:ind w:left="9"/>
              <w:jc w:val="center"/>
              <w:rPr>
                <w:rFonts w:ascii="Times New Roman" w:hAnsi="Times New Roman" w:cs="Times New Roman"/>
                <w:sz w:val="20"/>
              </w:rPr>
            </w:pPr>
            <w:r w:rsidRPr="002B6B9A">
              <w:rPr>
                <w:rFonts w:ascii="Times New Roman" w:hAnsi="Times New Roman" w:cs="Times New Roman"/>
                <w:w w:val="99"/>
                <w:sz w:val="20"/>
              </w:rPr>
              <w:t>4</w:t>
            </w:r>
          </w:p>
        </w:tc>
        <w:tc>
          <w:tcPr>
            <w:tcW w:w="3781" w:type="dxa"/>
          </w:tcPr>
          <w:p w14:paraId="351DDB5B" w14:textId="77777777" w:rsidR="009F32CB" w:rsidRPr="002B6B9A" w:rsidRDefault="009F32CB" w:rsidP="009F32CB">
            <w:pPr>
              <w:pStyle w:val="TableParagraph"/>
              <w:spacing w:line="210" w:lineRule="exact"/>
              <w:ind w:left="107"/>
              <w:rPr>
                <w:rFonts w:ascii="Times New Roman" w:hAnsi="Times New Roman" w:cs="Times New Roman"/>
                <w:sz w:val="20"/>
              </w:rPr>
            </w:pPr>
            <w:r w:rsidRPr="002B6B9A">
              <w:rPr>
                <w:rFonts w:ascii="Times New Roman" w:hAnsi="Times New Roman" w:cs="Times New Roman"/>
                <w:sz w:val="20"/>
              </w:rPr>
              <w:t xml:space="preserve">Head of </w:t>
            </w:r>
            <w:proofErr w:type="spellStart"/>
            <w:r w:rsidRPr="002B6B9A">
              <w:rPr>
                <w:rFonts w:ascii="Times New Roman" w:hAnsi="Times New Roman" w:cs="Times New Roman"/>
                <w:sz w:val="20"/>
              </w:rPr>
              <w:t>Trantib</w:t>
            </w:r>
            <w:proofErr w:type="spellEnd"/>
            <w:r w:rsidRPr="002B6B9A">
              <w:rPr>
                <w:rFonts w:ascii="Times New Roman" w:hAnsi="Times New Roman" w:cs="Times New Roman"/>
                <w:sz w:val="20"/>
              </w:rPr>
              <w:t xml:space="preserve"> Section</w:t>
            </w:r>
          </w:p>
        </w:tc>
        <w:tc>
          <w:tcPr>
            <w:tcW w:w="2071" w:type="dxa"/>
          </w:tcPr>
          <w:p w14:paraId="5574F98A" w14:textId="77777777" w:rsidR="009F32CB" w:rsidRPr="002B6B9A" w:rsidRDefault="009F32CB" w:rsidP="009F32CB">
            <w:pPr>
              <w:pStyle w:val="TableParagraph"/>
              <w:spacing w:line="210" w:lineRule="exact"/>
              <w:ind w:left="612" w:right="608"/>
              <w:jc w:val="center"/>
              <w:rPr>
                <w:rFonts w:ascii="Times New Roman" w:hAnsi="Times New Roman" w:cs="Times New Roman"/>
                <w:sz w:val="20"/>
              </w:rPr>
            </w:pPr>
            <w:r w:rsidRPr="002B6B9A">
              <w:rPr>
                <w:rFonts w:ascii="Times New Roman" w:hAnsi="Times New Roman" w:cs="Times New Roman"/>
                <w:sz w:val="20"/>
              </w:rPr>
              <w:t>1 Person</w:t>
            </w:r>
          </w:p>
        </w:tc>
        <w:tc>
          <w:tcPr>
            <w:tcW w:w="1426" w:type="dxa"/>
          </w:tcPr>
          <w:p w14:paraId="039607EA" w14:textId="77777777" w:rsidR="009F32CB" w:rsidRPr="002B6B9A" w:rsidRDefault="009F32CB" w:rsidP="009F32CB">
            <w:pPr>
              <w:pStyle w:val="TableParagraph"/>
              <w:spacing w:line="210"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4</w:t>
            </w:r>
          </w:p>
        </w:tc>
      </w:tr>
      <w:tr w:rsidR="009F32CB" w:rsidRPr="008228FF" w14:paraId="6E35A31C" w14:textId="77777777" w:rsidTr="009F32CB">
        <w:trPr>
          <w:trHeight w:val="230"/>
        </w:trPr>
        <w:tc>
          <w:tcPr>
            <w:tcW w:w="984" w:type="dxa"/>
          </w:tcPr>
          <w:p w14:paraId="614B656A" w14:textId="77777777" w:rsidR="009F32CB" w:rsidRPr="002B6B9A" w:rsidRDefault="009F32CB" w:rsidP="009F32CB">
            <w:pPr>
              <w:pStyle w:val="TableParagraph"/>
              <w:spacing w:line="210" w:lineRule="exact"/>
              <w:ind w:left="9"/>
              <w:jc w:val="center"/>
              <w:rPr>
                <w:rFonts w:ascii="Times New Roman" w:hAnsi="Times New Roman" w:cs="Times New Roman"/>
                <w:sz w:val="20"/>
              </w:rPr>
            </w:pPr>
            <w:r w:rsidRPr="002B6B9A">
              <w:rPr>
                <w:rFonts w:ascii="Times New Roman" w:hAnsi="Times New Roman" w:cs="Times New Roman"/>
                <w:w w:val="99"/>
                <w:sz w:val="20"/>
              </w:rPr>
              <w:t>5</w:t>
            </w:r>
          </w:p>
        </w:tc>
        <w:tc>
          <w:tcPr>
            <w:tcW w:w="3781" w:type="dxa"/>
          </w:tcPr>
          <w:p w14:paraId="247E7212" w14:textId="77777777" w:rsidR="009F32CB" w:rsidRPr="002B6B9A" w:rsidRDefault="009F32CB" w:rsidP="009F32CB">
            <w:pPr>
              <w:pStyle w:val="TableParagraph"/>
              <w:spacing w:line="210" w:lineRule="exact"/>
              <w:ind w:left="107"/>
              <w:rPr>
                <w:rFonts w:ascii="Times New Roman" w:hAnsi="Times New Roman" w:cs="Times New Roman"/>
                <w:sz w:val="20"/>
              </w:rPr>
            </w:pPr>
            <w:r w:rsidRPr="002B6B9A">
              <w:rPr>
                <w:rFonts w:ascii="Times New Roman" w:hAnsi="Times New Roman" w:cs="Times New Roman"/>
                <w:sz w:val="20"/>
              </w:rPr>
              <w:t>Head of PMD Section</w:t>
            </w:r>
          </w:p>
        </w:tc>
        <w:tc>
          <w:tcPr>
            <w:tcW w:w="2071" w:type="dxa"/>
          </w:tcPr>
          <w:p w14:paraId="21EAD8DC" w14:textId="77777777" w:rsidR="009F32CB" w:rsidRPr="002B6B9A" w:rsidRDefault="009F32CB" w:rsidP="009F32CB">
            <w:pPr>
              <w:pStyle w:val="TableParagraph"/>
              <w:spacing w:line="210" w:lineRule="exact"/>
              <w:ind w:left="612" w:right="608"/>
              <w:jc w:val="center"/>
              <w:rPr>
                <w:rFonts w:ascii="Times New Roman" w:hAnsi="Times New Roman" w:cs="Times New Roman"/>
                <w:sz w:val="20"/>
              </w:rPr>
            </w:pPr>
            <w:r w:rsidRPr="002B6B9A">
              <w:rPr>
                <w:rFonts w:ascii="Times New Roman" w:hAnsi="Times New Roman" w:cs="Times New Roman"/>
                <w:sz w:val="20"/>
              </w:rPr>
              <w:t>1 Person</w:t>
            </w:r>
          </w:p>
        </w:tc>
        <w:tc>
          <w:tcPr>
            <w:tcW w:w="1426" w:type="dxa"/>
          </w:tcPr>
          <w:p w14:paraId="498E2BDD" w14:textId="77777777" w:rsidR="009F32CB" w:rsidRPr="002B6B9A" w:rsidRDefault="009F32CB" w:rsidP="009F32CB">
            <w:pPr>
              <w:pStyle w:val="TableParagraph"/>
              <w:spacing w:line="210"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5</w:t>
            </w:r>
          </w:p>
        </w:tc>
      </w:tr>
      <w:tr w:rsidR="009F32CB" w:rsidRPr="008228FF" w14:paraId="5E36CF24" w14:textId="77777777" w:rsidTr="009F32CB">
        <w:trPr>
          <w:trHeight w:val="230"/>
        </w:trPr>
        <w:tc>
          <w:tcPr>
            <w:tcW w:w="984" w:type="dxa"/>
          </w:tcPr>
          <w:p w14:paraId="1ABF639B" w14:textId="77777777" w:rsidR="009F32CB" w:rsidRPr="002B6B9A" w:rsidRDefault="009F32CB" w:rsidP="009F32CB">
            <w:pPr>
              <w:pStyle w:val="TableParagraph"/>
              <w:spacing w:line="210" w:lineRule="exact"/>
              <w:ind w:left="9"/>
              <w:jc w:val="center"/>
              <w:rPr>
                <w:rFonts w:ascii="Times New Roman" w:hAnsi="Times New Roman" w:cs="Times New Roman"/>
                <w:sz w:val="20"/>
              </w:rPr>
            </w:pPr>
            <w:r w:rsidRPr="002B6B9A">
              <w:rPr>
                <w:rFonts w:ascii="Times New Roman" w:hAnsi="Times New Roman" w:cs="Times New Roman"/>
                <w:w w:val="99"/>
                <w:sz w:val="20"/>
              </w:rPr>
              <w:t>6</w:t>
            </w:r>
          </w:p>
        </w:tc>
        <w:tc>
          <w:tcPr>
            <w:tcW w:w="3781" w:type="dxa"/>
          </w:tcPr>
          <w:p w14:paraId="3B5D03A8" w14:textId="77777777" w:rsidR="009F32CB" w:rsidRPr="002B6B9A" w:rsidRDefault="009F32CB" w:rsidP="009F32CB">
            <w:pPr>
              <w:pStyle w:val="TableParagraph"/>
              <w:spacing w:line="210" w:lineRule="exact"/>
              <w:ind w:left="107"/>
              <w:rPr>
                <w:rFonts w:ascii="Times New Roman" w:hAnsi="Times New Roman" w:cs="Times New Roman"/>
                <w:sz w:val="20"/>
              </w:rPr>
            </w:pPr>
            <w:r w:rsidRPr="002B6B9A">
              <w:rPr>
                <w:rFonts w:ascii="Times New Roman" w:hAnsi="Times New Roman" w:cs="Times New Roman"/>
                <w:sz w:val="20"/>
              </w:rPr>
              <w:t xml:space="preserve">Village’s staff in </w:t>
            </w:r>
            <w:proofErr w:type="spellStart"/>
            <w:r w:rsidRPr="002B6B9A">
              <w:rPr>
                <w:rFonts w:ascii="Times New Roman" w:hAnsi="Times New Roman" w:cs="Times New Roman"/>
                <w:sz w:val="20"/>
              </w:rPr>
              <w:t>Takisung</w:t>
            </w:r>
            <w:proofErr w:type="spellEnd"/>
            <w:r w:rsidRPr="002B6B9A">
              <w:rPr>
                <w:rFonts w:ascii="Times New Roman" w:hAnsi="Times New Roman" w:cs="Times New Roman"/>
                <w:sz w:val="20"/>
              </w:rPr>
              <w:t xml:space="preserve"> District</w:t>
            </w:r>
          </w:p>
        </w:tc>
        <w:tc>
          <w:tcPr>
            <w:tcW w:w="2071" w:type="dxa"/>
          </w:tcPr>
          <w:p w14:paraId="7A620F68" w14:textId="77777777" w:rsidR="009F32CB" w:rsidRPr="002B6B9A" w:rsidRDefault="009F32CB" w:rsidP="009F32CB">
            <w:pPr>
              <w:pStyle w:val="TableParagraph"/>
              <w:spacing w:line="210" w:lineRule="exact"/>
              <w:ind w:left="612" w:right="608"/>
              <w:jc w:val="center"/>
              <w:rPr>
                <w:rFonts w:ascii="Times New Roman" w:hAnsi="Times New Roman" w:cs="Times New Roman"/>
                <w:sz w:val="20"/>
              </w:rPr>
            </w:pPr>
            <w:r w:rsidRPr="002B6B9A">
              <w:rPr>
                <w:rFonts w:ascii="Times New Roman" w:hAnsi="Times New Roman" w:cs="Times New Roman"/>
                <w:sz w:val="20"/>
              </w:rPr>
              <w:t>3 Person</w:t>
            </w:r>
          </w:p>
        </w:tc>
        <w:tc>
          <w:tcPr>
            <w:tcW w:w="1426" w:type="dxa"/>
          </w:tcPr>
          <w:p w14:paraId="1EF5FEA5" w14:textId="77777777" w:rsidR="009F32CB" w:rsidRPr="002B6B9A" w:rsidRDefault="009F32CB" w:rsidP="009F32CB">
            <w:pPr>
              <w:pStyle w:val="TableParagraph"/>
              <w:spacing w:line="210"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6</w:t>
            </w:r>
          </w:p>
        </w:tc>
      </w:tr>
      <w:tr w:rsidR="009F32CB" w:rsidRPr="008228FF" w14:paraId="718FC056" w14:textId="77777777" w:rsidTr="009F32CB">
        <w:trPr>
          <w:trHeight w:val="230"/>
        </w:trPr>
        <w:tc>
          <w:tcPr>
            <w:tcW w:w="984" w:type="dxa"/>
          </w:tcPr>
          <w:p w14:paraId="77B571B0" w14:textId="77777777" w:rsidR="009F32CB" w:rsidRPr="002B6B9A" w:rsidRDefault="009F32CB" w:rsidP="009F32CB">
            <w:pPr>
              <w:pStyle w:val="TableParagraph"/>
              <w:spacing w:line="210" w:lineRule="exact"/>
              <w:ind w:left="9"/>
              <w:jc w:val="center"/>
              <w:rPr>
                <w:rFonts w:ascii="Times New Roman" w:hAnsi="Times New Roman" w:cs="Times New Roman"/>
                <w:sz w:val="20"/>
              </w:rPr>
            </w:pPr>
            <w:r w:rsidRPr="002B6B9A">
              <w:rPr>
                <w:rFonts w:ascii="Times New Roman" w:hAnsi="Times New Roman" w:cs="Times New Roman"/>
                <w:w w:val="99"/>
                <w:sz w:val="20"/>
              </w:rPr>
              <w:t>7</w:t>
            </w:r>
          </w:p>
        </w:tc>
        <w:tc>
          <w:tcPr>
            <w:tcW w:w="3781" w:type="dxa"/>
          </w:tcPr>
          <w:p w14:paraId="06D7766F" w14:textId="77777777" w:rsidR="009F32CB" w:rsidRPr="002B6B9A" w:rsidRDefault="009F32CB" w:rsidP="009F32CB">
            <w:pPr>
              <w:pStyle w:val="TableParagraph"/>
              <w:spacing w:line="210" w:lineRule="exact"/>
              <w:ind w:left="107"/>
              <w:rPr>
                <w:rFonts w:ascii="Times New Roman" w:hAnsi="Times New Roman" w:cs="Times New Roman"/>
                <w:sz w:val="20"/>
              </w:rPr>
            </w:pPr>
            <w:r w:rsidRPr="002B6B9A">
              <w:rPr>
                <w:rFonts w:ascii="Times New Roman" w:hAnsi="Times New Roman" w:cs="Times New Roman"/>
                <w:sz w:val="20"/>
              </w:rPr>
              <w:t>Society</w:t>
            </w:r>
          </w:p>
        </w:tc>
        <w:tc>
          <w:tcPr>
            <w:tcW w:w="2071" w:type="dxa"/>
          </w:tcPr>
          <w:p w14:paraId="12E73FCB" w14:textId="77777777" w:rsidR="009F32CB" w:rsidRPr="002B6B9A" w:rsidRDefault="009F32CB" w:rsidP="009F32CB">
            <w:pPr>
              <w:pStyle w:val="TableParagraph"/>
              <w:spacing w:line="210" w:lineRule="exact"/>
              <w:ind w:left="612" w:right="608"/>
              <w:jc w:val="center"/>
              <w:rPr>
                <w:rFonts w:ascii="Times New Roman" w:hAnsi="Times New Roman" w:cs="Times New Roman"/>
                <w:sz w:val="20"/>
              </w:rPr>
            </w:pPr>
            <w:r w:rsidRPr="002B6B9A">
              <w:rPr>
                <w:rFonts w:ascii="Times New Roman" w:hAnsi="Times New Roman" w:cs="Times New Roman"/>
                <w:sz w:val="20"/>
              </w:rPr>
              <w:t>5 Person</w:t>
            </w:r>
          </w:p>
        </w:tc>
        <w:tc>
          <w:tcPr>
            <w:tcW w:w="1426" w:type="dxa"/>
          </w:tcPr>
          <w:p w14:paraId="4C86FC74" w14:textId="77777777" w:rsidR="009F32CB" w:rsidRPr="002B6B9A" w:rsidRDefault="009F32CB" w:rsidP="009F32CB">
            <w:pPr>
              <w:pStyle w:val="TableParagraph"/>
              <w:spacing w:line="210" w:lineRule="exact"/>
              <w:ind w:left="441" w:right="433"/>
              <w:jc w:val="center"/>
              <w:rPr>
                <w:rFonts w:ascii="Times New Roman" w:hAnsi="Times New Roman" w:cs="Times New Roman"/>
                <w:sz w:val="13"/>
              </w:rPr>
            </w:pPr>
            <w:r w:rsidRPr="002B6B9A">
              <w:rPr>
                <w:rFonts w:ascii="Times New Roman" w:hAnsi="Times New Roman" w:cs="Times New Roman"/>
                <w:position w:val="1"/>
                <w:sz w:val="20"/>
              </w:rPr>
              <w:t>I</w:t>
            </w:r>
            <w:r w:rsidRPr="002B6B9A">
              <w:rPr>
                <w:rFonts w:ascii="Times New Roman" w:hAnsi="Times New Roman" w:cs="Times New Roman"/>
                <w:sz w:val="13"/>
              </w:rPr>
              <w:t>7</w:t>
            </w:r>
          </w:p>
        </w:tc>
      </w:tr>
    </w:tbl>
    <w:p w14:paraId="538EEEF1" w14:textId="77777777" w:rsidR="009F32CB" w:rsidRDefault="009F32CB" w:rsidP="008B691E">
      <w:pPr>
        <w:suppressAutoHyphens/>
        <w:autoSpaceDE w:val="0"/>
        <w:autoSpaceDN w:val="0"/>
        <w:adjustRightInd w:val="0"/>
        <w:spacing w:after="0"/>
        <w:ind w:firstLine="454"/>
        <w:jc w:val="both"/>
        <w:textAlignment w:val="center"/>
        <w:rPr>
          <w:rFonts w:ascii="Times New Roman" w:hAnsi="Times New Roman"/>
          <w:color w:val="000000"/>
          <w:spacing w:val="-6"/>
          <w:szCs w:val="22"/>
        </w:rPr>
        <w:sectPr w:rsidR="009F32CB" w:rsidSect="0023174F">
          <w:type w:val="continuous"/>
          <w:pgSz w:w="11907" w:h="16840" w:code="9"/>
          <w:pgMar w:top="1134" w:right="1134" w:bottom="1134" w:left="1701" w:header="761" w:footer="454" w:gutter="0"/>
          <w:cols w:space="720"/>
          <w:docGrid w:linePitch="299"/>
        </w:sectPr>
      </w:pPr>
    </w:p>
    <w:p w14:paraId="5800FC83" w14:textId="77777777" w:rsidR="005A3292" w:rsidRDefault="005A3292" w:rsidP="004B21B2">
      <w:pPr>
        <w:pStyle w:val="BodyTex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lastRenderedPageBreak/>
        <w:t>Data Collection Techniques which are used in this method are:</w:t>
      </w:r>
    </w:p>
    <w:p w14:paraId="38E41E48" w14:textId="77777777" w:rsidR="005A3292" w:rsidRDefault="005A3292" w:rsidP="008B691E">
      <w:pPr>
        <w:pStyle w:val="BodyText"/>
        <w:spacing w:before="9" w:line="276" w:lineRule="auto"/>
        <w:rPr>
          <w:rFonts w:ascii="Times New Roman" w:hAnsi="Times New Roman" w:cs="Times New Roman"/>
          <w:sz w:val="22"/>
          <w:szCs w:val="22"/>
        </w:rPr>
      </w:pPr>
    </w:p>
    <w:p w14:paraId="226A9131" w14:textId="77777777" w:rsidR="005A3292" w:rsidRDefault="005A3292" w:rsidP="008B691E">
      <w:pPr>
        <w:pStyle w:val="Heading1"/>
        <w:numPr>
          <w:ilvl w:val="0"/>
          <w:numId w:val="9"/>
        </w:numPr>
        <w:tabs>
          <w:tab w:val="left" w:pos="877"/>
        </w:tabs>
        <w:spacing w:line="276" w:lineRule="auto"/>
        <w:jc w:val="left"/>
        <w:rPr>
          <w:rFonts w:ascii="Times New Roman" w:hAnsi="Times New Roman" w:cs="Times New Roman"/>
          <w:sz w:val="22"/>
          <w:szCs w:val="22"/>
        </w:rPr>
      </w:pPr>
      <w:r>
        <w:rPr>
          <w:rFonts w:ascii="Times New Roman" w:hAnsi="Times New Roman" w:cs="Times New Roman"/>
          <w:sz w:val="22"/>
          <w:szCs w:val="22"/>
        </w:rPr>
        <w:t>Interview</w:t>
      </w:r>
    </w:p>
    <w:p w14:paraId="4E04DE98" w14:textId="77777777" w:rsidR="005A3292" w:rsidRDefault="005A3292" w:rsidP="009321E5">
      <w:pPr>
        <w:spacing w:after="0"/>
        <w:ind w:firstLine="567"/>
        <w:jc w:val="both"/>
        <w:rPr>
          <w:rFonts w:ascii="Times New Roman" w:hAnsi="Times New Roman"/>
        </w:rPr>
      </w:pPr>
      <w:r>
        <w:rPr>
          <w:rFonts w:ascii="Times New Roman" w:hAnsi="Times New Roman"/>
          <w:szCs w:val="22"/>
        </w:rPr>
        <w:t xml:space="preserve">Interview is an interaction which is carried out with a question and answer process with face to face interaction or communicate directly between researchers and informants to get complete information and data. As stated by </w:t>
      </w:r>
      <w:proofErr w:type="spellStart"/>
      <w:r>
        <w:rPr>
          <w:rFonts w:ascii="Times New Roman" w:hAnsi="Times New Roman"/>
          <w:szCs w:val="22"/>
        </w:rPr>
        <w:t>Vanderstoep</w:t>
      </w:r>
      <w:proofErr w:type="spellEnd"/>
      <w:r>
        <w:rPr>
          <w:rFonts w:ascii="Times New Roman" w:hAnsi="Times New Roman"/>
          <w:szCs w:val="22"/>
        </w:rPr>
        <w:t xml:space="preserve"> and </w:t>
      </w:r>
      <w:proofErr w:type="spellStart"/>
      <w:r>
        <w:rPr>
          <w:rFonts w:ascii="Times New Roman" w:hAnsi="Times New Roman"/>
          <w:szCs w:val="22"/>
        </w:rPr>
        <w:t>Jhonston</w:t>
      </w:r>
      <w:proofErr w:type="spellEnd"/>
      <w:r>
        <w:rPr>
          <w:rFonts w:ascii="Times New Roman" w:hAnsi="Times New Roman"/>
          <w:szCs w:val="22"/>
        </w:rPr>
        <w:t xml:space="preserve"> “Interviews can be useful when researchers know</w:t>
      </w:r>
      <w:r>
        <w:rPr>
          <w:rFonts w:ascii="Times New Roman" w:hAnsi="Times New Roman"/>
          <w:spacing w:val="46"/>
          <w:szCs w:val="22"/>
        </w:rPr>
        <w:t xml:space="preserve"> </w:t>
      </w:r>
      <w:r>
        <w:rPr>
          <w:rFonts w:ascii="Times New Roman" w:hAnsi="Times New Roman"/>
          <w:szCs w:val="22"/>
        </w:rPr>
        <w:t>that</w:t>
      </w:r>
      <w:r>
        <w:rPr>
          <w:rFonts w:ascii="Times New Roman" w:hAnsi="Times New Roman"/>
          <w:spacing w:val="49"/>
          <w:szCs w:val="22"/>
        </w:rPr>
        <w:t xml:space="preserve"> </w:t>
      </w:r>
      <w:r>
        <w:rPr>
          <w:rFonts w:ascii="Times New Roman" w:hAnsi="Times New Roman"/>
          <w:szCs w:val="22"/>
        </w:rPr>
        <w:t>potential</w:t>
      </w:r>
      <w:r>
        <w:rPr>
          <w:rFonts w:ascii="Times New Roman" w:hAnsi="Times New Roman"/>
          <w:spacing w:val="48"/>
          <w:szCs w:val="22"/>
        </w:rPr>
        <w:t xml:space="preserve"> </w:t>
      </w:r>
      <w:r>
        <w:rPr>
          <w:rFonts w:ascii="Times New Roman" w:hAnsi="Times New Roman"/>
          <w:szCs w:val="22"/>
        </w:rPr>
        <w:t>respondents</w:t>
      </w:r>
      <w:r>
        <w:rPr>
          <w:rFonts w:ascii="Times New Roman" w:hAnsi="Times New Roman"/>
          <w:spacing w:val="53"/>
          <w:szCs w:val="22"/>
        </w:rPr>
        <w:t xml:space="preserve"> </w:t>
      </w:r>
      <w:r>
        <w:rPr>
          <w:rFonts w:ascii="Times New Roman" w:hAnsi="Times New Roman"/>
          <w:szCs w:val="22"/>
        </w:rPr>
        <w:t>will</w:t>
      </w:r>
      <w:r>
        <w:rPr>
          <w:rFonts w:ascii="Times New Roman" w:hAnsi="Times New Roman"/>
          <w:spacing w:val="49"/>
          <w:szCs w:val="22"/>
        </w:rPr>
        <w:t xml:space="preserve"> </w:t>
      </w:r>
      <w:r>
        <w:rPr>
          <w:rFonts w:ascii="Times New Roman" w:hAnsi="Times New Roman"/>
          <w:szCs w:val="22"/>
        </w:rPr>
        <w:t>be</w:t>
      </w:r>
      <w:r>
        <w:rPr>
          <w:rFonts w:ascii="Times New Roman" w:hAnsi="Times New Roman"/>
          <w:spacing w:val="49"/>
          <w:szCs w:val="22"/>
        </w:rPr>
        <w:t xml:space="preserve"> </w:t>
      </w:r>
      <w:r>
        <w:rPr>
          <w:rFonts w:ascii="Times New Roman" w:hAnsi="Times New Roman"/>
          <w:szCs w:val="22"/>
        </w:rPr>
        <w:t>located</w:t>
      </w:r>
      <w:r>
        <w:rPr>
          <w:rFonts w:ascii="Times New Roman" w:hAnsi="Times New Roman"/>
          <w:spacing w:val="47"/>
          <w:szCs w:val="22"/>
        </w:rPr>
        <w:t xml:space="preserve"> </w:t>
      </w:r>
      <w:r>
        <w:rPr>
          <w:rFonts w:ascii="Times New Roman" w:hAnsi="Times New Roman"/>
          <w:szCs w:val="22"/>
        </w:rPr>
        <w:t>at</w:t>
      </w:r>
      <w:r>
        <w:rPr>
          <w:rFonts w:ascii="Times New Roman" w:hAnsi="Times New Roman"/>
          <w:spacing w:val="49"/>
          <w:szCs w:val="22"/>
        </w:rPr>
        <w:t xml:space="preserve"> </w:t>
      </w:r>
      <w:r>
        <w:rPr>
          <w:rFonts w:ascii="Times New Roman" w:hAnsi="Times New Roman"/>
          <w:szCs w:val="22"/>
        </w:rPr>
        <w:t>a</w:t>
      </w:r>
      <w:r>
        <w:rPr>
          <w:rFonts w:ascii="Times New Roman" w:hAnsi="Times New Roman"/>
          <w:spacing w:val="48"/>
          <w:szCs w:val="22"/>
        </w:rPr>
        <w:t xml:space="preserve"> </w:t>
      </w:r>
      <w:r>
        <w:rPr>
          <w:rFonts w:ascii="Times New Roman" w:hAnsi="Times New Roman"/>
          <w:szCs w:val="22"/>
        </w:rPr>
        <w:t>particular</w:t>
      </w:r>
      <w:r>
        <w:rPr>
          <w:rFonts w:ascii="Times New Roman" w:hAnsi="Times New Roman"/>
          <w:spacing w:val="48"/>
          <w:szCs w:val="22"/>
        </w:rPr>
        <w:t xml:space="preserve"> </w:t>
      </w:r>
      <w:r>
        <w:rPr>
          <w:rFonts w:ascii="Times New Roman" w:hAnsi="Times New Roman"/>
          <w:szCs w:val="22"/>
        </w:rPr>
        <w:t>place.</w:t>
      </w:r>
      <w:r>
        <w:rPr>
          <w:rFonts w:ascii="Times New Roman" w:hAnsi="Times New Roman"/>
          <w:spacing w:val="47"/>
          <w:szCs w:val="22"/>
        </w:rPr>
        <w:t xml:space="preserve"> </w:t>
      </w:r>
      <w:r>
        <w:rPr>
          <w:rFonts w:ascii="Times New Roman" w:hAnsi="Times New Roman"/>
          <w:szCs w:val="22"/>
        </w:rPr>
        <w:t>This</w:t>
      </w:r>
      <w:r>
        <w:rPr>
          <w:rFonts w:ascii="Times New Roman" w:hAnsi="Times New Roman"/>
        </w:rPr>
        <w:t xml:space="preserve"> technique may offer the opportunity to ask follow up questions”. It means that interview can be useful if the researcher knows the potential of a respondent and questions can be answered.</w:t>
      </w:r>
    </w:p>
    <w:p w14:paraId="2BDC391F" w14:textId="0F998214" w:rsidR="005A3292" w:rsidRDefault="005A3292" w:rsidP="008B691E">
      <w:pPr>
        <w:ind w:firstLine="567"/>
        <w:jc w:val="both"/>
        <w:rPr>
          <w:rFonts w:ascii="Times New Roman" w:hAnsi="Times New Roman"/>
        </w:rPr>
      </w:pPr>
      <w:r>
        <w:rPr>
          <w:rFonts w:ascii="Times New Roman" w:hAnsi="Times New Roman"/>
        </w:rPr>
        <w:t>In conducting this research</w:t>
      </w:r>
      <w:r w:rsidR="006B56E3">
        <w:rPr>
          <w:rFonts w:ascii="Times New Roman" w:hAnsi="Times New Roman"/>
          <w:lang w:val="id-ID"/>
        </w:rPr>
        <w:t>,</w:t>
      </w:r>
      <w:r>
        <w:rPr>
          <w:rFonts w:ascii="Times New Roman" w:hAnsi="Times New Roman"/>
        </w:rPr>
        <w:t xml:space="preserve"> the writer will use structured and unstructured interviews which will be explained in the interview guidelines.</w:t>
      </w:r>
    </w:p>
    <w:p w14:paraId="3A88342D" w14:textId="77777777" w:rsidR="005A3292" w:rsidRDefault="005A3292" w:rsidP="008B691E">
      <w:pPr>
        <w:pStyle w:val="Heading1"/>
        <w:numPr>
          <w:ilvl w:val="0"/>
          <w:numId w:val="9"/>
        </w:numPr>
        <w:spacing w:before="161" w:line="276" w:lineRule="auto"/>
        <w:jc w:val="both"/>
        <w:rPr>
          <w:rFonts w:ascii="Times New Roman" w:hAnsi="Times New Roman" w:cs="Times New Roman"/>
          <w:sz w:val="22"/>
          <w:szCs w:val="22"/>
        </w:rPr>
      </w:pPr>
      <w:r>
        <w:rPr>
          <w:rFonts w:ascii="Times New Roman" w:hAnsi="Times New Roman" w:cs="Times New Roman"/>
          <w:sz w:val="22"/>
          <w:szCs w:val="22"/>
        </w:rPr>
        <w:t>Observation</w:t>
      </w:r>
    </w:p>
    <w:p w14:paraId="28E9112E" w14:textId="77777777" w:rsidR="005A3292" w:rsidRDefault="005A3292" w:rsidP="008B691E">
      <w:pPr>
        <w:ind w:firstLine="567"/>
        <w:jc w:val="both"/>
        <w:rPr>
          <w:rFonts w:ascii="Times New Roman" w:hAnsi="Times New Roman"/>
          <w:szCs w:val="22"/>
        </w:rPr>
      </w:pPr>
      <w:r>
        <w:rPr>
          <w:rFonts w:ascii="Times New Roman" w:hAnsi="Times New Roman"/>
          <w:szCs w:val="22"/>
        </w:rPr>
        <w:t xml:space="preserve">The observation method is the most commonly used method especially in studies relating to human behavior. This is consistent with what is explained by </w:t>
      </w:r>
      <w:proofErr w:type="spellStart"/>
      <w:r>
        <w:rPr>
          <w:rFonts w:ascii="Times New Roman" w:hAnsi="Times New Roman"/>
          <w:szCs w:val="22"/>
        </w:rPr>
        <w:t>Khotari</w:t>
      </w:r>
      <w:proofErr w:type="spellEnd"/>
      <w:r>
        <w:rPr>
          <w:rFonts w:ascii="Times New Roman" w:hAnsi="Times New Roman"/>
          <w:szCs w:val="22"/>
        </w:rPr>
        <w:t xml:space="preserve"> that "The observation method is the most commonly used</w:t>
      </w:r>
      <w:r>
        <w:rPr>
          <w:rFonts w:ascii="Times New Roman" w:hAnsi="Times New Roman"/>
          <w:spacing w:val="31"/>
          <w:szCs w:val="22"/>
        </w:rPr>
        <w:t xml:space="preserve"> </w:t>
      </w:r>
      <w:r>
        <w:rPr>
          <w:rFonts w:ascii="Times New Roman" w:hAnsi="Times New Roman"/>
          <w:szCs w:val="22"/>
        </w:rPr>
        <w:t>method</w:t>
      </w:r>
      <w:r>
        <w:rPr>
          <w:rFonts w:ascii="Times New Roman" w:hAnsi="Times New Roman"/>
          <w:spacing w:val="31"/>
          <w:szCs w:val="22"/>
        </w:rPr>
        <w:t xml:space="preserve"> </w:t>
      </w:r>
      <w:r>
        <w:rPr>
          <w:rFonts w:ascii="Times New Roman" w:hAnsi="Times New Roman"/>
          <w:szCs w:val="22"/>
        </w:rPr>
        <w:t>especially</w:t>
      </w:r>
      <w:r>
        <w:rPr>
          <w:rFonts w:ascii="Times New Roman" w:hAnsi="Times New Roman"/>
          <w:spacing w:val="30"/>
          <w:szCs w:val="22"/>
        </w:rPr>
        <w:t xml:space="preserve"> </w:t>
      </w:r>
      <w:r>
        <w:rPr>
          <w:rFonts w:ascii="Times New Roman" w:hAnsi="Times New Roman"/>
          <w:szCs w:val="22"/>
        </w:rPr>
        <w:t>in</w:t>
      </w:r>
      <w:r>
        <w:rPr>
          <w:rFonts w:ascii="Times New Roman" w:hAnsi="Times New Roman"/>
          <w:spacing w:val="30"/>
          <w:szCs w:val="22"/>
        </w:rPr>
        <w:t xml:space="preserve"> </w:t>
      </w:r>
      <w:r>
        <w:rPr>
          <w:rFonts w:ascii="Times New Roman" w:hAnsi="Times New Roman"/>
          <w:szCs w:val="22"/>
        </w:rPr>
        <w:t>studies</w:t>
      </w:r>
      <w:r>
        <w:rPr>
          <w:rFonts w:ascii="Times New Roman" w:hAnsi="Times New Roman"/>
          <w:spacing w:val="30"/>
          <w:szCs w:val="22"/>
        </w:rPr>
        <w:t xml:space="preserve"> </w:t>
      </w:r>
      <w:r>
        <w:rPr>
          <w:rFonts w:ascii="Times New Roman" w:hAnsi="Times New Roman"/>
          <w:szCs w:val="22"/>
        </w:rPr>
        <w:t>relating</w:t>
      </w:r>
      <w:r>
        <w:rPr>
          <w:rFonts w:ascii="Times New Roman" w:hAnsi="Times New Roman"/>
          <w:spacing w:val="30"/>
          <w:szCs w:val="22"/>
        </w:rPr>
        <w:t xml:space="preserve"> </w:t>
      </w:r>
      <w:r>
        <w:rPr>
          <w:rFonts w:ascii="Times New Roman" w:hAnsi="Times New Roman"/>
          <w:szCs w:val="22"/>
        </w:rPr>
        <w:t>to</w:t>
      </w:r>
      <w:r>
        <w:rPr>
          <w:rFonts w:ascii="Times New Roman" w:hAnsi="Times New Roman"/>
          <w:spacing w:val="31"/>
          <w:szCs w:val="22"/>
        </w:rPr>
        <w:t xml:space="preserve"> </w:t>
      </w:r>
      <w:r>
        <w:rPr>
          <w:rFonts w:ascii="Times New Roman" w:hAnsi="Times New Roman"/>
          <w:szCs w:val="22"/>
        </w:rPr>
        <w:t>behavioral</w:t>
      </w:r>
      <w:r>
        <w:rPr>
          <w:rFonts w:ascii="Times New Roman" w:hAnsi="Times New Roman"/>
          <w:spacing w:val="30"/>
          <w:szCs w:val="22"/>
        </w:rPr>
        <w:t xml:space="preserve"> </w:t>
      </w:r>
      <w:r>
        <w:rPr>
          <w:rFonts w:ascii="Times New Roman" w:hAnsi="Times New Roman"/>
          <w:szCs w:val="22"/>
        </w:rPr>
        <w:t>sciences.</w:t>
      </w:r>
      <w:r>
        <w:rPr>
          <w:rFonts w:ascii="Times New Roman" w:hAnsi="Times New Roman"/>
          <w:spacing w:val="30"/>
          <w:szCs w:val="22"/>
        </w:rPr>
        <w:t xml:space="preserve"> </w:t>
      </w:r>
      <w:r>
        <w:rPr>
          <w:rFonts w:ascii="Times New Roman" w:hAnsi="Times New Roman"/>
          <w:szCs w:val="22"/>
        </w:rPr>
        <w:t>In</w:t>
      </w:r>
      <w:r>
        <w:rPr>
          <w:rFonts w:ascii="Times New Roman" w:hAnsi="Times New Roman"/>
          <w:spacing w:val="31"/>
          <w:szCs w:val="22"/>
        </w:rPr>
        <w:t xml:space="preserve"> </w:t>
      </w:r>
      <w:r>
        <w:rPr>
          <w:rFonts w:ascii="Times New Roman" w:hAnsi="Times New Roman"/>
          <w:szCs w:val="22"/>
        </w:rPr>
        <w:t>a</w:t>
      </w:r>
      <w:r>
        <w:rPr>
          <w:rFonts w:ascii="Times New Roman" w:hAnsi="Times New Roman"/>
          <w:spacing w:val="31"/>
          <w:szCs w:val="22"/>
        </w:rPr>
        <w:t xml:space="preserve"> </w:t>
      </w:r>
      <w:r>
        <w:rPr>
          <w:rFonts w:ascii="Times New Roman" w:hAnsi="Times New Roman"/>
          <w:szCs w:val="22"/>
        </w:rPr>
        <w:t>way</w:t>
      </w:r>
      <w:r>
        <w:rPr>
          <w:rFonts w:ascii="Times New Roman" w:hAnsi="Times New Roman"/>
        </w:rPr>
        <w:t xml:space="preserve"> we all observe things around us”. The observation in this study is a direct observation of the Delegation </w:t>
      </w:r>
      <w:r>
        <w:rPr>
          <w:rFonts w:ascii="Times New Roman" w:hAnsi="Times New Roman"/>
          <w:szCs w:val="22"/>
        </w:rPr>
        <w:t xml:space="preserve">of Building Permit Authority from the Regent to the </w:t>
      </w:r>
      <w:proofErr w:type="spellStart"/>
      <w:r>
        <w:rPr>
          <w:rFonts w:ascii="Times New Roman" w:hAnsi="Times New Roman"/>
          <w:szCs w:val="22"/>
        </w:rPr>
        <w:t>Takisung</w:t>
      </w:r>
      <w:proofErr w:type="spellEnd"/>
      <w:r>
        <w:rPr>
          <w:rFonts w:ascii="Times New Roman" w:hAnsi="Times New Roman"/>
          <w:szCs w:val="22"/>
        </w:rPr>
        <w:t xml:space="preserve"> District Head in Tanah </w:t>
      </w:r>
      <w:proofErr w:type="spellStart"/>
      <w:r>
        <w:rPr>
          <w:rFonts w:ascii="Times New Roman" w:hAnsi="Times New Roman"/>
          <w:szCs w:val="22"/>
        </w:rPr>
        <w:t>Laut</w:t>
      </w:r>
      <w:proofErr w:type="spellEnd"/>
      <w:r>
        <w:rPr>
          <w:rFonts w:ascii="Times New Roman" w:hAnsi="Times New Roman"/>
          <w:szCs w:val="22"/>
        </w:rPr>
        <w:t xml:space="preserve"> Regency.</w:t>
      </w:r>
    </w:p>
    <w:p w14:paraId="1044E050" w14:textId="77777777" w:rsidR="005A3292" w:rsidRDefault="005A3292" w:rsidP="008B691E">
      <w:pPr>
        <w:pStyle w:val="Heading1"/>
        <w:numPr>
          <w:ilvl w:val="0"/>
          <w:numId w:val="9"/>
        </w:numPr>
        <w:spacing w:before="161" w:line="276" w:lineRule="auto"/>
        <w:jc w:val="both"/>
        <w:rPr>
          <w:rFonts w:ascii="Times New Roman" w:hAnsi="Times New Roman" w:cs="Times New Roman"/>
          <w:sz w:val="22"/>
          <w:szCs w:val="22"/>
        </w:rPr>
      </w:pPr>
      <w:r>
        <w:rPr>
          <w:rFonts w:ascii="Times New Roman" w:hAnsi="Times New Roman" w:cs="Times New Roman"/>
          <w:sz w:val="22"/>
          <w:szCs w:val="22"/>
        </w:rPr>
        <w:t>Documentation</w:t>
      </w:r>
    </w:p>
    <w:p w14:paraId="5FC98BFB" w14:textId="77777777" w:rsidR="005A3292" w:rsidRDefault="005A3292" w:rsidP="00EB3BA6">
      <w:pPr>
        <w:spacing w:after="0"/>
        <w:ind w:firstLine="567"/>
        <w:jc w:val="both"/>
        <w:rPr>
          <w:rFonts w:ascii="Times New Roman" w:hAnsi="Times New Roman"/>
          <w:szCs w:val="22"/>
        </w:rPr>
      </w:pPr>
      <w:r>
        <w:rPr>
          <w:rFonts w:ascii="Times New Roman" w:hAnsi="Times New Roman"/>
          <w:szCs w:val="22"/>
        </w:rPr>
        <w:t xml:space="preserve">Documentation is data that is printed or published by someone or an agency. Documentation is used to find data about things or variables in the form of documents related to </w:t>
      </w:r>
      <w:r>
        <w:rPr>
          <w:rFonts w:ascii="Times New Roman" w:hAnsi="Times New Roman"/>
          <w:szCs w:val="22"/>
        </w:rPr>
        <w:lastRenderedPageBreak/>
        <w:t>the object under study. Documentation is needed in data collection by observing and recording data in any form to support</w:t>
      </w:r>
      <w:r>
        <w:rPr>
          <w:rFonts w:ascii="Times New Roman" w:hAnsi="Times New Roman"/>
          <w:spacing w:val="-1"/>
          <w:szCs w:val="22"/>
        </w:rPr>
        <w:t xml:space="preserve"> </w:t>
      </w:r>
      <w:r>
        <w:rPr>
          <w:rFonts w:ascii="Times New Roman" w:hAnsi="Times New Roman"/>
          <w:szCs w:val="22"/>
        </w:rPr>
        <w:t>research.</w:t>
      </w:r>
    </w:p>
    <w:p w14:paraId="4055F8ED" w14:textId="36A64136" w:rsidR="00D66B5C" w:rsidRDefault="005A3292" w:rsidP="008B691E">
      <w:pPr>
        <w:suppressAutoHyphens/>
        <w:autoSpaceDE w:val="0"/>
        <w:autoSpaceDN w:val="0"/>
        <w:adjustRightInd w:val="0"/>
        <w:spacing w:after="0"/>
        <w:ind w:firstLine="454"/>
        <w:jc w:val="both"/>
        <w:textAlignment w:val="center"/>
        <w:rPr>
          <w:rFonts w:ascii="Times New Roman" w:hAnsi="Times New Roman"/>
        </w:rPr>
      </w:pPr>
      <w:r>
        <w:rPr>
          <w:rFonts w:ascii="Times New Roman" w:hAnsi="Times New Roman"/>
          <w:szCs w:val="22"/>
        </w:rPr>
        <w:t>While, the research instrument here is</w:t>
      </w:r>
      <w:r>
        <w:rPr>
          <w:rFonts w:ascii="Times New Roman" w:hAnsi="Times New Roman"/>
        </w:rPr>
        <w:t xml:space="preserve"> the researcher himself. Then focus of research, selection of informants, various data sources, data collection, data quality assessment, data analysis, interpretation and drawing conclusions are carried out by the researchers themselves.</w:t>
      </w:r>
    </w:p>
    <w:p w14:paraId="23E33DD7" w14:textId="77777777" w:rsidR="00D50872" w:rsidRDefault="00D50872" w:rsidP="008B691E">
      <w:pPr>
        <w:ind w:firstLine="567"/>
        <w:jc w:val="both"/>
        <w:rPr>
          <w:rFonts w:ascii="Times New Roman" w:hAnsi="Times New Roman"/>
        </w:rPr>
      </w:pPr>
      <w:r>
        <w:rPr>
          <w:rFonts w:ascii="Times New Roman" w:hAnsi="Times New Roman"/>
        </w:rPr>
        <w:t>Data validation technique used triangulation that combines data from every collection data technique and source of data. After that, the data completed, they are sorted and classified and reduced, displayed and concluded.</w:t>
      </w:r>
    </w:p>
    <w:p w14:paraId="5FC822BE" w14:textId="77777777" w:rsidR="00D50872" w:rsidRDefault="00D50872" w:rsidP="008B691E">
      <w:pPr>
        <w:jc w:val="both"/>
        <w:rPr>
          <w:rFonts w:ascii="Times New Roman" w:hAnsi="Times New Roman"/>
          <w:b/>
        </w:rPr>
      </w:pPr>
      <w:r>
        <w:rPr>
          <w:rFonts w:ascii="Times New Roman" w:hAnsi="Times New Roman"/>
          <w:b/>
        </w:rPr>
        <w:t>Discussion</w:t>
      </w:r>
    </w:p>
    <w:p w14:paraId="1BE9B15C" w14:textId="77777777" w:rsidR="00D50872" w:rsidRDefault="00D50872" w:rsidP="008B691E">
      <w:pPr>
        <w:jc w:val="both"/>
        <w:rPr>
          <w:rFonts w:ascii="Times New Roman" w:hAnsi="Times New Roman"/>
          <w:b/>
          <w:szCs w:val="22"/>
        </w:rPr>
      </w:pPr>
      <w:r>
        <w:rPr>
          <w:rFonts w:ascii="Times New Roman" w:hAnsi="Times New Roman"/>
          <w:b/>
          <w:szCs w:val="22"/>
        </w:rPr>
        <w:t xml:space="preserve">Delegation of Authority Permit Building License from Regent to Head of </w:t>
      </w:r>
      <w:proofErr w:type="spellStart"/>
      <w:r>
        <w:rPr>
          <w:rFonts w:ascii="Times New Roman" w:hAnsi="Times New Roman"/>
          <w:b/>
          <w:szCs w:val="22"/>
        </w:rPr>
        <w:t>Takisung</w:t>
      </w:r>
      <w:proofErr w:type="spellEnd"/>
      <w:r>
        <w:rPr>
          <w:rFonts w:ascii="Times New Roman" w:hAnsi="Times New Roman"/>
          <w:b/>
          <w:szCs w:val="22"/>
        </w:rPr>
        <w:t xml:space="preserve"> District in Tanah </w:t>
      </w:r>
      <w:proofErr w:type="spellStart"/>
      <w:r>
        <w:rPr>
          <w:rFonts w:ascii="Times New Roman" w:hAnsi="Times New Roman"/>
          <w:b/>
          <w:szCs w:val="22"/>
        </w:rPr>
        <w:t>Laut</w:t>
      </w:r>
      <w:proofErr w:type="spellEnd"/>
      <w:r>
        <w:rPr>
          <w:rFonts w:ascii="Times New Roman" w:hAnsi="Times New Roman"/>
          <w:b/>
          <w:szCs w:val="22"/>
        </w:rPr>
        <w:t xml:space="preserve"> Regency</w:t>
      </w:r>
    </w:p>
    <w:p w14:paraId="6F45E432" w14:textId="77777777" w:rsidR="00D50872" w:rsidRDefault="00D50872" w:rsidP="009321E5">
      <w:pPr>
        <w:spacing w:after="0"/>
        <w:ind w:firstLine="567"/>
        <w:jc w:val="both"/>
        <w:rPr>
          <w:rFonts w:ascii="Times New Roman" w:hAnsi="Times New Roman"/>
        </w:rPr>
      </w:pPr>
      <w:r>
        <w:rPr>
          <w:rFonts w:ascii="Times New Roman" w:hAnsi="Times New Roman"/>
        </w:rPr>
        <w:t xml:space="preserve">The District has an important role in providing administrative services to the community. This is because the district is the foremost service provider in serving the community. Some regency government authorities are delegated to the district to facilitate the administration process of government services. In Tanah </w:t>
      </w:r>
      <w:proofErr w:type="spellStart"/>
      <w:r>
        <w:rPr>
          <w:rFonts w:ascii="Times New Roman" w:hAnsi="Times New Roman"/>
        </w:rPr>
        <w:t>Laut</w:t>
      </w:r>
      <w:proofErr w:type="spellEnd"/>
      <w:r>
        <w:rPr>
          <w:rFonts w:ascii="Times New Roman" w:hAnsi="Times New Roman"/>
        </w:rPr>
        <w:t xml:space="preserve"> Regency, one of the matters being delegated is Permit Building License. The PBL is delegated from the Regent to the District Head with the type of IMB in the form of a non-commercial IMB which is usually intended as a condition in building houses. This is in accordance with the Regional Regulation of Tanah </w:t>
      </w:r>
      <w:proofErr w:type="spellStart"/>
      <w:r>
        <w:rPr>
          <w:rFonts w:ascii="Times New Roman" w:hAnsi="Times New Roman"/>
        </w:rPr>
        <w:t>Laut</w:t>
      </w:r>
      <w:proofErr w:type="spellEnd"/>
      <w:r>
        <w:rPr>
          <w:rFonts w:ascii="Times New Roman" w:hAnsi="Times New Roman"/>
        </w:rPr>
        <w:t xml:space="preserve"> Regency Number 14 of 2013 concerning Building Permit Retribution.</w:t>
      </w:r>
    </w:p>
    <w:p w14:paraId="232097C0" w14:textId="3A783A9C" w:rsidR="005A3292" w:rsidRDefault="00D50872" w:rsidP="008B691E">
      <w:pPr>
        <w:suppressAutoHyphens/>
        <w:autoSpaceDE w:val="0"/>
        <w:autoSpaceDN w:val="0"/>
        <w:adjustRightInd w:val="0"/>
        <w:spacing w:after="0"/>
        <w:ind w:firstLine="454"/>
        <w:jc w:val="both"/>
        <w:textAlignment w:val="center"/>
        <w:rPr>
          <w:rFonts w:ascii="Times New Roman" w:hAnsi="Times New Roman"/>
        </w:rPr>
      </w:pPr>
      <w:r>
        <w:rPr>
          <w:rFonts w:ascii="Times New Roman" w:hAnsi="Times New Roman"/>
        </w:rPr>
        <w:lastRenderedPageBreak/>
        <w:t xml:space="preserve">The Regional Regulation stipulates that the division of PBL authorities for Tanah </w:t>
      </w:r>
      <w:proofErr w:type="spellStart"/>
      <w:r>
        <w:rPr>
          <w:rFonts w:ascii="Times New Roman" w:hAnsi="Times New Roman"/>
        </w:rPr>
        <w:t>Laut</w:t>
      </w:r>
      <w:proofErr w:type="spellEnd"/>
      <w:r>
        <w:rPr>
          <w:rFonts w:ascii="Times New Roman" w:hAnsi="Times New Roman"/>
        </w:rPr>
        <w:t xml:space="preserve"> Regency is divided into 2 namely Commercial PBL by the Investment Office and PTSP Non-Commercial PBL by the Head of District. In this </w:t>
      </w:r>
      <w:r>
        <w:rPr>
          <w:rFonts w:ascii="Times New Roman" w:hAnsi="Times New Roman"/>
        </w:rPr>
        <w:lastRenderedPageBreak/>
        <w:t>regulation to get this service in the procedure the community must meet the requirements that must be brought when making the PBL.</w:t>
      </w:r>
    </w:p>
    <w:p w14:paraId="477C13A4" w14:textId="47A13F6C" w:rsidR="004B21B2" w:rsidRDefault="004B21B2" w:rsidP="008B691E">
      <w:pPr>
        <w:suppressAutoHyphens/>
        <w:autoSpaceDE w:val="0"/>
        <w:autoSpaceDN w:val="0"/>
        <w:adjustRightInd w:val="0"/>
        <w:spacing w:after="0"/>
        <w:ind w:firstLine="454"/>
        <w:jc w:val="both"/>
        <w:textAlignment w:val="center"/>
        <w:rPr>
          <w:rFonts w:ascii="Times New Roman" w:hAnsi="Times New Roman"/>
        </w:rPr>
      </w:pPr>
    </w:p>
    <w:p w14:paraId="0912D34D" w14:textId="3240ED4B" w:rsidR="00D50872" w:rsidRDefault="00D50872" w:rsidP="008B691E">
      <w:pPr>
        <w:suppressAutoHyphens/>
        <w:autoSpaceDE w:val="0"/>
        <w:autoSpaceDN w:val="0"/>
        <w:adjustRightInd w:val="0"/>
        <w:spacing w:after="0"/>
        <w:ind w:firstLine="454"/>
        <w:jc w:val="both"/>
        <w:textAlignment w:val="center"/>
        <w:rPr>
          <w:rFonts w:ascii="Times New Roman" w:hAnsi="Times New Roman"/>
        </w:rPr>
      </w:pPr>
    </w:p>
    <w:p w14:paraId="3E917393" w14:textId="77777777" w:rsidR="004B21B2" w:rsidRDefault="004B21B2" w:rsidP="00EB3BA6">
      <w:pPr>
        <w:suppressAutoHyphens/>
        <w:autoSpaceDE w:val="0"/>
        <w:autoSpaceDN w:val="0"/>
        <w:adjustRightInd w:val="0"/>
        <w:spacing w:after="0"/>
        <w:textAlignment w:val="center"/>
        <w:rPr>
          <w:rFonts w:ascii="Times New Roman" w:hAnsi="Times New Roman"/>
          <w:b/>
          <w:bCs/>
        </w:rPr>
        <w:sectPr w:rsidR="004B21B2" w:rsidSect="0023174F">
          <w:type w:val="continuous"/>
          <w:pgSz w:w="11907" w:h="16840" w:code="9"/>
          <w:pgMar w:top="1134" w:right="1134" w:bottom="1134" w:left="1701" w:header="761" w:footer="454" w:gutter="0"/>
          <w:cols w:num="2" w:space="720"/>
          <w:docGrid w:linePitch="299"/>
        </w:sectPr>
      </w:pPr>
    </w:p>
    <w:p w14:paraId="52BF7344" w14:textId="77777777" w:rsidR="004B21B2" w:rsidRDefault="004B21B2" w:rsidP="004B21B2">
      <w:pPr>
        <w:suppressAutoHyphens/>
        <w:autoSpaceDE w:val="0"/>
        <w:autoSpaceDN w:val="0"/>
        <w:adjustRightInd w:val="0"/>
        <w:spacing w:after="0"/>
        <w:textAlignment w:val="center"/>
        <w:rPr>
          <w:rFonts w:ascii="Times New Roman" w:hAnsi="Times New Roman"/>
          <w:b/>
          <w:bCs/>
        </w:rPr>
      </w:pPr>
    </w:p>
    <w:p w14:paraId="7A5527BC" w14:textId="509A83CF" w:rsidR="00EB3BA6" w:rsidRDefault="00D50872" w:rsidP="004B21B2">
      <w:pPr>
        <w:suppressAutoHyphens/>
        <w:autoSpaceDE w:val="0"/>
        <w:autoSpaceDN w:val="0"/>
        <w:adjustRightInd w:val="0"/>
        <w:spacing w:after="0"/>
        <w:textAlignment w:val="center"/>
        <w:rPr>
          <w:rFonts w:ascii="Times New Roman" w:hAnsi="Times New Roman"/>
          <w:b/>
          <w:bCs/>
        </w:rPr>
      </w:pPr>
      <w:r w:rsidRPr="00D50872">
        <w:rPr>
          <w:rFonts w:ascii="Times New Roman" w:hAnsi="Times New Roman"/>
          <w:b/>
          <w:bCs/>
        </w:rPr>
        <w:t>Table 4</w:t>
      </w:r>
      <w:r w:rsidR="00EB3BA6">
        <w:rPr>
          <w:rFonts w:ascii="Times New Roman" w:hAnsi="Times New Roman"/>
          <w:b/>
          <w:bCs/>
          <w:lang w:val="id-ID"/>
        </w:rPr>
        <w:t xml:space="preserve">. </w:t>
      </w:r>
      <w:r w:rsidRPr="00D50872">
        <w:rPr>
          <w:rFonts w:ascii="Times New Roman" w:hAnsi="Times New Roman"/>
          <w:b/>
          <w:bCs/>
        </w:rPr>
        <w:t xml:space="preserve">Requirements and Time Period to Complete </w:t>
      </w:r>
      <w:proofErr w:type="spellStart"/>
      <w:r w:rsidRPr="00D50872">
        <w:rPr>
          <w:rFonts w:ascii="Times New Roman" w:hAnsi="Times New Roman"/>
          <w:b/>
          <w:bCs/>
        </w:rPr>
        <w:t>NonCommercial</w:t>
      </w:r>
      <w:proofErr w:type="spellEnd"/>
      <w:r w:rsidRPr="00D50872">
        <w:rPr>
          <w:rFonts w:ascii="Times New Roman" w:hAnsi="Times New Roman"/>
          <w:b/>
          <w:bCs/>
        </w:rPr>
        <w:t xml:space="preserve"> PBL </w:t>
      </w:r>
      <w:r w:rsidR="004B21B2" w:rsidRPr="00D50872">
        <w:rPr>
          <w:rFonts w:ascii="Times New Roman" w:hAnsi="Times New Roman"/>
          <w:b/>
          <w:bCs/>
        </w:rPr>
        <w:t>Administration</w:t>
      </w:r>
    </w:p>
    <w:tbl>
      <w:tblPr>
        <w:tblpPr w:leftFromText="180" w:rightFromText="180" w:vertAnchor="text" w:horzAnchor="page" w:tblpX="1126" w:tblpY="38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554"/>
        <w:gridCol w:w="2409"/>
        <w:gridCol w:w="1985"/>
        <w:gridCol w:w="2551"/>
      </w:tblGrid>
      <w:tr w:rsidR="00860C86" w:rsidRPr="00BD31A5" w14:paraId="29213D09" w14:textId="77777777" w:rsidTr="00BD31A5">
        <w:trPr>
          <w:trHeight w:val="460"/>
        </w:trPr>
        <w:tc>
          <w:tcPr>
            <w:tcW w:w="568" w:type="dxa"/>
            <w:shd w:val="clear" w:color="auto" w:fill="BFBFBF" w:themeFill="background1" w:themeFillShade="BF"/>
          </w:tcPr>
          <w:p w14:paraId="2D41B9EE" w14:textId="77777777" w:rsidR="00860C86" w:rsidRPr="00BD31A5" w:rsidRDefault="00860C86" w:rsidP="00860C86">
            <w:pPr>
              <w:pStyle w:val="TableParagraph"/>
              <w:spacing w:line="225" w:lineRule="exact"/>
              <w:ind w:left="146"/>
              <w:rPr>
                <w:rFonts w:ascii="Times New Roman" w:hAnsi="Times New Roman" w:cs="Times New Roman"/>
                <w:b/>
                <w:sz w:val="20"/>
              </w:rPr>
            </w:pPr>
            <w:r w:rsidRPr="00BD31A5">
              <w:rPr>
                <w:rFonts w:ascii="Times New Roman" w:hAnsi="Times New Roman" w:cs="Times New Roman"/>
                <w:b/>
                <w:sz w:val="20"/>
              </w:rPr>
              <w:t>No</w:t>
            </w:r>
          </w:p>
        </w:tc>
        <w:tc>
          <w:tcPr>
            <w:tcW w:w="1554" w:type="dxa"/>
            <w:shd w:val="clear" w:color="auto" w:fill="BFBFBF" w:themeFill="background1" w:themeFillShade="BF"/>
          </w:tcPr>
          <w:p w14:paraId="4D869988" w14:textId="77777777" w:rsidR="00860C86" w:rsidRPr="00BD31A5" w:rsidRDefault="00860C86" w:rsidP="00860C86">
            <w:pPr>
              <w:pStyle w:val="TableParagraph"/>
              <w:spacing w:line="225" w:lineRule="exact"/>
              <w:ind w:left="170" w:right="167"/>
              <w:jc w:val="center"/>
              <w:rPr>
                <w:rFonts w:ascii="Times New Roman" w:hAnsi="Times New Roman" w:cs="Times New Roman"/>
                <w:b/>
                <w:sz w:val="20"/>
              </w:rPr>
            </w:pPr>
            <w:r w:rsidRPr="00BD31A5">
              <w:rPr>
                <w:rFonts w:ascii="Times New Roman" w:hAnsi="Times New Roman" w:cs="Times New Roman"/>
                <w:b/>
                <w:sz w:val="20"/>
              </w:rPr>
              <w:t>Type of service</w:t>
            </w:r>
          </w:p>
        </w:tc>
        <w:tc>
          <w:tcPr>
            <w:tcW w:w="2409" w:type="dxa"/>
            <w:shd w:val="clear" w:color="auto" w:fill="BFBFBF" w:themeFill="background1" w:themeFillShade="BF"/>
          </w:tcPr>
          <w:p w14:paraId="3FBCC77B" w14:textId="77777777" w:rsidR="00860C86" w:rsidRPr="00BD31A5" w:rsidRDefault="00860C86" w:rsidP="00860C86">
            <w:pPr>
              <w:pStyle w:val="TableParagraph"/>
              <w:spacing w:line="225" w:lineRule="exact"/>
              <w:ind w:left="570" w:right="566"/>
              <w:jc w:val="center"/>
              <w:rPr>
                <w:rFonts w:ascii="Times New Roman" w:hAnsi="Times New Roman" w:cs="Times New Roman"/>
                <w:b/>
                <w:sz w:val="20"/>
              </w:rPr>
            </w:pPr>
            <w:r w:rsidRPr="00BD31A5">
              <w:rPr>
                <w:rFonts w:ascii="Times New Roman" w:hAnsi="Times New Roman" w:cs="Times New Roman"/>
                <w:b/>
                <w:sz w:val="20"/>
              </w:rPr>
              <w:t>Requirement</w:t>
            </w:r>
          </w:p>
        </w:tc>
        <w:tc>
          <w:tcPr>
            <w:tcW w:w="1985" w:type="dxa"/>
            <w:shd w:val="clear" w:color="auto" w:fill="BFBFBF" w:themeFill="background1" w:themeFillShade="BF"/>
          </w:tcPr>
          <w:p w14:paraId="483D81B1" w14:textId="77777777" w:rsidR="00860C86" w:rsidRPr="00BD31A5" w:rsidRDefault="00860C86" w:rsidP="00860C86">
            <w:pPr>
              <w:pStyle w:val="TableParagraph"/>
              <w:spacing w:line="225" w:lineRule="exact"/>
              <w:ind w:left="463" w:right="461"/>
              <w:jc w:val="center"/>
              <w:rPr>
                <w:rFonts w:ascii="Times New Roman" w:hAnsi="Times New Roman" w:cs="Times New Roman"/>
                <w:b/>
                <w:sz w:val="20"/>
              </w:rPr>
            </w:pPr>
            <w:r w:rsidRPr="00BD31A5">
              <w:rPr>
                <w:rFonts w:ascii="Times New Roman" w:hAnsi="Times New Roman" w:cs="Times New Roman"/>
                <w:b/>
                <w:sz w:val="20"/>
              </w:rPr>
              <w:t>Cost</w:t>
            </w:r>
          </w:p>
        </w:tc>
        <w:tc>
          <w:tcPr>
            <w:tcW w:w="2551" w:type="dxa"/>
            <w:shd w:val="clear" w:color="auto" w:fill="BFBFBF" w:themeFill="background1" w:themeFillShade="BF"/>
          </w:tcPr>
          <w:p w14:paraId="7AA52C21" w14:textId="77777777" w:rsidR="00860C86" w:rsidRPr="00BD31A5" w:rsidRDefault="00860C86" w:rsidP="00860C86">
            <w:pPr>
              <w:pStyle w:val="TableParagraph"/>
              <w:spacing w:line="225" w:lineRule="exact"/>
              <w:jc w:val="center"/>
              <w:rPr>
                <w:rFonts w:ascii="Times New Roman" w:hAnsi="Times New Roman" w:cs="Times New Roman"/>
                <w:b/>
                <w:sz w:val="20"/>
              </w:rPr>
            </w:pPr>
            <w:r w:rsidRPr="00BD31A5">
              <w:rPr>
                <w:rFonts w:ascii="Times New Roman" w:hAnsi="Times New Roman" w:cs="Times New Roman"/>
                <w:b/>
                <w:sz w:val="20"/>
              </w:rPr>
              <w:t>Time to</w:t>
            </w:r>
          </w:p>
          <w:p w14:paraId="2D9ADD1C" w14:textId="77777777" w:rsidR="00860C86" w:rsidRPr="00BD31A5" w:rsidRDefault="00860C86" w:rsidP="00860C86">
            <w:pPr>
              <w:pStyle w:val="TableParagraph"/>
              <w:spacing w:line="215" w:lineRule="exact"/>
              <w:jc w:val="center"/>
              <w:rPr>
                <w:rFonts w:ascii="Times New Roman" w:hAnsi="Times New Roman" w:cs="Times New Roman"/>
                <w:b/>
                <w:sz w:val="20"/>
              </w:rPr>
            </w:pPr>
            <w:r w:rsidRPr="00BD31A5">
              <w:rPr>
                <w:rFonts w:ascii="Times New Roman" w:hAnsi="Times New Roman" w:cs="Times New Roman"/>
                <w:b/>
                <w:sz w:val="20"/>
              </w:rPr>
              <w:t>complete</w:t>
            </w:r>
          </w:p>
        </w:tc>
      </w:tr>
      <w:tr w:rsidR="00860C86" w:rsidRPr="008228FF" w14:paraId="7D11E450" w14:textId="77777777" w:rsidTr="00BD31A5">
        <w:trPr>
          <w:trHeight w:val="230"/>
        </w:trPr>
        <w:tc>
          <w:tcPr>
            <w:tcW w:w="568" w:type="dxa"/>
            <w:shd w:val="clear" w:color="auto" w:fill="BFBFBF" w:themeFill="background1" w:themeFillShade="BF"/>
          </w:tcPr>
          <w:p w14:paraId="7B2F4F25" w14:textId="77777777" w:rsidR="00860C86" w:rsidRPr="008228FF" w:rsidRDefault="00860C86" w:rsidP="00860C86">
            <w:pPr>
              <w:pStyle w:val="TableParagraph"/>
              <w:spacing w:line="210" w:lineRule="exact"/>
              <w:ind w:left="158"/>
              <w:rPr>
                <w:sz w:val="20"/>
              </w:rPr>
            </w:pPr>
            <w:r w:rsidRPr="008228FF">
              <w:rPr>
                <w:sz w:val="20"/>
              </w:rPr>
              <w:t>(1)</w:t>
            </w:r>
          </w:p>
        </w:tc>
        <w:tc>
          <w:tcPr>
            <w:tcW w:w="1554" w:type="dxa"/>
            <w:shd w:val="clear" w:color="auto" w:fill="BFBFBF" w:themeFill="background1" w:themeFillShade="BF"/>
          </w:tcPr>
          <w:p w14:paraId="60FC2637" w14:textId="77777777" w:rsidR="00860C86" w:rsidRPr="008228FF" w:rsidRDefault="00860C86" w:rsidP="00860C86">
            <w:pPr>
              <w:pStyle w:val="TableParagraph"/>
              <w:spacing w:line="210" w:lineRule="exact"/>
              <w:ind w:left="170" w:right="162"/>
              <w:jc w:val="center"/>
              <w:rPr>
                <w:sz w:val="20"/>
              </w:rPr>
            </w:pPr>
            <w:r w:rsidRPr="008228FF">
              <w:rPr>
                <w:sz w:val="20"/>
              </w:rPr>
              <w:t>(2)</w:t>
            </w:r>
          </w:p>
        </w:tc>
        <w:tc>
          <w:tcPr>
            <w:tcW w:w="2409" w:type="dxa"/>
            <w:shd w:val="clear" w:color="auto" w:fill="BFBFBF" w:themeFill="background1" w:themeFillShade="BF"/>
          </w:tcPr>
          <w:p w14:paraId="4452FBD9" w14:textId="77777777" w:rsidR="00860C86" w:rsidRPr="008228FF" w:rsidRDefault="00860C86" w:rsidP="00860C86">
            <w:pPr>
              <w:pStyle w:val="TableParagraph"/>
              <w:spacing w:line="210" w:lineRule="exact"/>
              <w:ind w:left="570" w:right="563"/>
              <w:jc w:val="center"/>
              <w:rPr>
                <w:sz w:val="20"/>
              </w:rPr>
            </w:pPr>
            <w:r w:rsidRPr="008228FF">
              <w:rPr>
                <w:sz w:val="20"/>
              </w:rPr>
              <w:t>(3)</w:t>
            </w:r>
          </w:p>
        </w:tc>
        <w:tc>
          <w:tcPr>
            <w:tcW w:w="1985" w:type="dxa"/>
            <w:shd w:val="clear" w:color="auto" w:fill="BFBFBF" w:themeFill="background1" w:themeFillShade="BF"/>
          </w:tcPr>
          <w:p w14:paraId="3E9494F1" w14:textId="77777777" w:rsidR="00860C86" w:rsidRPr="008228FF" w:rsidRDefault="00860C86" w:rsidP="00860C86">
            <w:pPr>
              <w:pStyle w:val="TableParagraph"/>
              <w:spacing w:line="210" w:lineRule="exact"/>
              <w:ind w:left="463" w:right="459"/>
              <w:jc w:val="center"/>
              <w:rPr>
                <w:sz w:val="20"/>
              </w:rPr>
            </w:pPr>
            <w:r w:rsidRPr="008228FF">
              <w:rPr>
                <w:sz w:val="20"/>
              </w:rPr>
              <w:t>(4)</w:t>
            </w:r>
          </w:p>
        </w:tc>
        <w:tc>
          <w:tcPr>
            <w:tcW w:w="2551" w:type="dxa"/>
            <w:shd w:val="clear" w:color="auto" w:fill="BFBFBF" w:themeFill="background1" w:themeFillShade="BF"/>
          </w:tcPr>
          <w:p w14:paraId="6522A49C" w14:textId="77777777" w:rsidR="00860C86" w:rsidRPr="008228FF" w:rsidRDefault="00860C86" w:rsidP="00860C86">
            <w:pPr>
              <w:pStyle w:val="TableParagraph"/>
              <w:spacing w:line="210" w:lineRule="exact"/>
              <w:ind w:left="703" w:right="695"/>
              <w:jc w:val="center"/>
              <w:rPr>
                <w:sz w:val="20"/>
              </w:rPr>
            </w:pPr>
            <w:r w:rsidRPr="008228FF">
              <w:rPr>
                <w:sz w:val="20"/>
              </w:rPr>
              <w:t>(5)</w:t>
            </w:r>
          </w:p>
        </w:tc>
      </w:tr>
      <w:tr w:rsidR="00860C86" w:rsidRPr="008228FF" w14:paraId="48C5A1AF" w14:textId="77777777" w:rsidTr="00E40344">
        <w:trPr>
          <w:trHeight w:val="3116"/>
        </w:trPr>
        <w:tc>
          <w:tcPr>
            <w:tcW w:w="568" w:type="dxa"/>
          </w:tcPr>
          <w:p w14:paraId="3270C3A1" w14:textId="77777777" w:rsidR="00860C86" w:rsidRPr="00E40344" w:rsidRDefault="00860C86" w:rsidP="00860C86">
            <w:pPr>
              <w:pStyle w:val="TableParagraph"/>
              <w:spacing w:line="227" w:lineRule="exact"/>
              <w:ind w:left="107"/>
              <w:rPr>
                <w:rFonts w:ascii="Times New Roman" w:hAnsi="Times New Roman" w:cs="Times New Roman"/>
                <w:sz w:val="20"/>
              </w:rPr>
            </w:pPr>
            <w:r w:rsidRPr="00E40344">
              <w:rPr>
                <w:rFonts w:ascii="Times New Roman" w:hAnsi="Times New Roman" w:cs="Times New Roman"/>
                <w:w w:val="99"/>
                <w:sz w:val="20"/>
              </w:rPr>
              <w:t>1</w:t>
            </w:r>
          </w:p>
        </w:tc>
        <w:tc>
          <w:tcPr>
            <w:tcW w:w="1554" w:type="dxa"/>
          </w:tcPr>
          <w:p w14:paraId="2B0DC6FD" w14:textId="77777777" w:rsidR="00860C86" w:rsidRPr="00E40344" w:rsidRDefault="00860C86" w:rsidP="00860C86">
            <w:pPr>
              <w:pStyle w:val="TableParagraph"/>
              <w:ind w:left="107"/>
              <w:rPr>
                <w:rFonts w:ascii="Times New Roman" w:hAnsi="Times New Roman" w:cs="Times New Roman"/>
                <w:sz w:val="20"/>
              </w:rPr>
            </w:pPr>
            <w:r w:rsidRPr="00E40344">
              <w:rPr>
                <w:rFonts w:ascii="Times New Roman" w:hAnsi="Times New Roman" w:cs="Times New Roman"/>
                <w:sz w:val="20"/>
              </w:rPr>
              <w:t>Permit Building License</w:t>
            </w:r>
          </w:p>
        </w:tc>
        <w:tc>
          <w:tcPr>
            <w:tcW w:w="2409" w:type="dxa"/>
          </w:tcPr>
          <w:p w14:paraId="4A97A709" w14:textId="77777777" w:rsidR="00860C86" w:rsidRPr="00E40344" w:rsidRDefault="00860C86" w:rsidP="00860C86">
            <w:pPr>
              <w:pStyle w:val="TableParagraph"/>
              <w:numPr>
                <w:ilvl w:val="0"/>
                <w:numId w:val="19"/>
              </w:numPr>
              <w:tabs>
                <w:tab w:val="left" w:pos="424"/>
              </w:tabs>
              <w:ind w:right="363"/>
              <w:rPr>
                <w:rFonts w:ascii="Times New Roman" w:hAnsi="Times New Roman" w:cs="Times New Roman"/>
                <w:sz w:val="20"/>
              </w:rPr>
            </w:pPr>
            <w:r w:rsidRPr="00E40344">
              <w:rPr>
                <w:rFonts w:ascii="Times New Roman" w:hAnsi="Times New Roman" w:cs="Times New Roman"/>
                <w:sz w:val="20"/>
              </w:rPr>
              <w:t>Recommendation from village office</w:t>
            </w:r>
          </w:p>
          <w:p w14:paraId="36EFD6EB" w14:textId="77777777" w:rsidR="00860C86" w:rsidRPr="00E40344" w:rsidRDefault="00860C86" w:rsidP="00860C86">
            <w:pPr>
              <w:pStyle w:val="TableParagraph"/>
              <w:numPr>
                <w:ilvl w:val="0"/>
                <w:numId w:val="19"/>
              </w:numPr>
              <w:tabs>
                <w:tab w:val="left" w:pos="424"/>
              </w:tabs>
              <w:ind w:right="131"/>
              <w:rPr>
                <w:rFonts w:ascii="Times New Roman" w:hAnsi="Times New Roman" w:cs="Times New Roman"/>
                <w:sz w:val="20"/>
              </w:rPr>
            </w:pPr>
            <w:r w:rsidRPr="00E40344">
              <w:rPr>
                <w:rFonts w:ascii="Times New Roman" w:hAnsi="Times New Roman" w:cs="Times New Roman"/>
                <w:sz w:val="20"/>
              </w:rPr>
              <w:t>A letter of non-objection from one side of the location that is known by RT</w:t>
            </w:r>
          </w:p>
          <w:p w14:paraId="2A14B643" w14:textId="77777777" w:rsidR="00860C86" w:rsidRPr="00E40344" w:rsidRDefault="00860C86" w:rsidP="00860C86">
            <w:pPr>
              <w:pStyle w:val="TableParagraph"/>
              <w:numPr>
                <w:ilvl w:val="0"/>
                <w:numId w:val="19"/>
              </w:numPr>
              <w:tabs>
                <w:tab w:val="left" w:pos="424"/>
              </w:tabs>
              <w:ind w:right="121"/>
              <w:rPr>
                <w:rFonts w:ascii="Times New Roman" w:hAnsi="Times New Roman" w:cs="Times New Roman"/>
                <w:sz w:val="20"/>
              </w:rPr>
            </w:pPr>
            <w:r w:rsidRPr="00E40344">
              <w:rPr>
                <w:rFonts w:ascii="Times New Roman" w:hAnsi="Times New Roman" w:cs="Times New Roman"/>
                <w:sz w:val="20"/>
              </w:rPr>
              <w:t>Copy of paid of letter of property tax</w:t>
            </w:r>
          </w:p>
          <w:p w14:paraId="77A0E75A" w14:textId="77777777" w:rsidR="00860C86" w:rsidRPr="00E40344" w:rsidRDefault="00860C86" w:rsidP="00860C86">
            <w:pPr>
              <w:pStyle w:val="TableParagraph"/>
              <w:numPr>
                <w:ilvl w:val="0"/>
                <w:numId w:val="19"/>
              </w:numPr>
              <w:tabs>
                <w:tab w:val="left" w:pos="424"/>
              </w:tabs>
              <w:ind w:right="585"/>
              <w:rPr>
                <w:rFonts w:ascii="Times New Roman" w:hAnsi="Times New Roman" w:cs="Times New Roman"/>
                <w:sz w:val="20"/>
              </w:rPr>
            </w:pPr>
            <w:r w:rsidRPr="00E40344">
              <w:rPr>
                <w:rFonts w:ascii="Times New Roman" w:hAnsi="Times New Roman" w:cs="Times New Roman"/>
                <w:sz w:val="20"/>
              </w:rPr>
              <w:t>Copy of ID Card</w:t>
            </w:r>
          </w:p>
          <w:p w14:paraId="72D85EAE" w14:textId="77777777" w:rsidR="00860C86" w:rsidRPr="00E40344" w:rsidRDefault="00860C86" w:rsidP="00860C86">
            <w:pPr>
              <w:pStyle w:val="TableParagraph"/>
              <w:numPr>
                <w:ilvl w:val="0"/>
                <w:numId w:val="19"/>
              </w:numPr>
              <w:tabs>
                <w:tab w:val="left" w:pos="424"/>
              </w:tabs>
              <w:rPr>
                <w:rFonts w:ascii="Times New Roman" w:hAnsi="Times New Roman" w:cs="Times New Roman"/>
                <w:sz w:val="20"/>
              </w:rPr>
            </w:pPr>
            <w:r w:rsidRPr="00E40344">
              <w:rPr>
                <w:rFonts w:ascii="Times New Roman" w:hAnsi="Times New Roman" w:cs="Times New Roman"/>
                <w:sz w:val="20"/>
              </w:rPr>
              <w:t>Copy of Land Certificate</w:t>
            </w:r>
          </w:p>
          <w:p w14:paraId="71B52422" w14:textId="77777777" w:rsidR="00860C86" w:rsidRPr="00E40344" w:rsidRDefault="00860C86" w:rsidP="00860C86">
            <w:pPr>
              <w:pStyle w:val="TableParagraph"/>
              <w:numPr>
                <w:ilvl w:val="0"/>
                <w:numId w:val="19"/>
              </w:numPr>
              <w:tabs>
                <w:tab w:val="left" w:pos="424"/>
              </w:tabs>
              <w:spacing w:line="230" w:lineRule="atLeast"/>
              <w:ind w:right="175"/>
              <w:rPr>
                <w:rFonts w:ascii="Times New Roman" w:hAnsi="Times New Roman" w:cs="Times New Roman"/>
                <w:sz w:val="20"/>
              </w:rPr>
            </w:pPr>
            <w:r w:rsidRPr="00E40344">
              <w:rPr>
                <w:rFonts w:ascii="Times New Roman" w:hAnsi="Times New Roman" w:cs="Times New Roman"/>
                <w:sz w:val="20"/>
              </w:rPr>
              <w:t>A sketch of the building to be built</w:t>
            </w:r>
          </w:p>
        </w:tc>
        <w:tc>
          <w:tcPr>
            <w:tcW w:w="1985" w:type="dxa"/>
          </w:tcPr>
          <w:p w14:paraId="4D380DFC" w14:textId="77777777" w:rsidR="00860C86" w:rsidRPr="00E40344" w:rsidRDefault="00860C86" w:rsidP="00860C86">
            <w:pPr>
              <w:pStyle w:val="TableParagraph"/>
              <w:spacing w:line="360" w:lineRule="auto"/>
              <w:ind w:left="107" w:right="247"/>
              <w:rPr>
                <w:rFonts w:ascii="Times New Roman" w:hAnsi="Times New Roman" w:cs="Times New Roman"/>
                <w:sz w:val="20"/>
              </w:rPr>
            </w:pPr>
            <w:r w:rsidRPr="00E40344">
              <w:rPr>
                <w:rFonts w:ascii="Times New Roman" w:hAnsi="Times New Roman" w:cs="Times New Roman"/>
                <w:sz w:val="20"/>
              </w:rPr>
              <w:t>Based on Regional Regulation No 14/2013</w:t>
            </w:r>
          </w:p>
          <w:p w14:paraId="7A7D4A18" w14:textId="77777777" w:rsidR="00860C86" w:rsidRPr="00E40344" w:rsidRDefault="00860C86" w:rsidP="00860C86">
            <w:pPr>
              <w:pStyle w:val="TableParagraph"/>
              <w:spacing w:line="360" w:lineRule="auto"/>
              <w:ind w:left="107" w:right="247"/>
              <w:rPr>
                <w:rFonts w:ascii="Times New Roman" w:hAnsi="Times New Roman" w:cs="Times New Roman"/>
                <w:sz w:val="20"/>
              </w:rPr>
            </w:pPr>
            <w:r w:rsidRPr="00E40344">
              <w:rPr>
                <w:rFonts w:ascii="Times New Roman" w:hAnsi="Times New Roman" w:cs="Times New Roman"/>
                <w:w w:val="95"/>
                <w:sz w:val="20"/>
              </w:rPr>
              <w:t xml:space="preserve">concerning </w:t>
            </w:r>
            <w:r w:rsidRPr="00E40344">
              <w:rPr>
                <w:rFonts w:ascii="Times New Roman" w:hAnsi="Times New Roman" w:cs="Times New Roman"/>
                <w:sz w:val="20"/>
              </w:rPr>
              <w:t>Permit Building License</w:t>
            </w:r>
          </w:p>
        </w:tc>
        <w:tc>
          <w:tcPr>
            <w:tcW w:w="2551" w:type="dxa"/>
          </w:tcPr>
          <w:p w14:paraId="33907AD9" w14:textId="77777777" w:rsidR="00860C86" w:rsidRPr="00E40344" w:rsidRDefault="00860C86" w:rsidP="00860C86">
            <w:pPr>
              <w:pStyle w:val="TableParagraph"/>
              <w:spacing w:line="360" w:lineRule="auto"/>
              <w:ind w:left="107" w:right="140"/>
              <w:rPr>
                <w:rFonts w:ascii="Times New Roman" w:hAnsi="Times New Roman" w:cs="Times New Roman"/>
                <w:sz w:val="20"/>
              </w:rPr>
            </w:pPr>
            <w:r w:rsidRPr="00E40344">
              <w:rPr>
                <w:rFonts w:ascii="Times New Roman" w:hAnsi="Times New Roman" w:cs="Times New Roman"/>
                <w:sz w:val="20"/>
              </w:rPr>
              <w:t>3 (three) days (after requirements are complete)</w:t>
            </w:r>
          </w:p>
        </w:tc>
      </w:tr>
    </w:tbl>
    <w:p w14:paraId="481CDAA7" w14:textId="0181D5C4" w:rsidR="00D50872" w:rsidRPr="00D50872" w:rsidRDefault="004B21B2" w:rsidP="004B21B2">
      <w:pPr>
        <w:suppressAutoHyphens/>
        <w:autoSpaceDE w:val="0"/>
        <w:autoSpaceDN w:val="0"/>
        <w:adjustRightInd w:val="0"/>
        <w:spacing w:after="0"/>
        <w:ind w:firstLine="720"/>
        <w:textAlignment w:val="center"/>
        <w:rPr>
          <w:rFonts w:ascii="Times New Roman" w:hAnsi="Times New Roman"/>
          <w:b/>
          <w:bCs/>
        </w:rPr>
      </w:pPr>
      <w:r>
        <w:rPr>
          <w:rFonts w:ascii="Times New Roman" w:hAnsi="Times New Roman"/>
          <w:b/>
          <w:bCs/>
          <w:lang w:val="id-ID"/>
        </w:rPr>
        <w:t xml:space="preserve"> </w:t>
      </w:r>
      <w:r w:rsidR="00D50872" w:rsidRPr="00D50872">
        <w:rPr>
          <w:rFonts w:ascii="Times New Roman" w:hAnsi="Times New Roman"/>
          <w:b/>
          <w:bCs/>
        </w:rPr>
        <w:t xml:space="preserve">in </w:t>
      </w:r>
      <w:proofErr w:type="spellStart"/>
      <w:r w:rsidR="00D50872" w:rsidRPr="00D50872">
        <w:rPr>
          <w:rFonts w:ascii="Times New Roman" w:hAnsi="Times New Roman"/>
          <w:b/>
          <w:bCs/>
        </w:rPr>
        <w:t>Takisung</w:t>
      </w:r>
      <w:proofErr w:type="spellEnd"/>
    </w:p>
    <w:p w14:paraId="716219CA" w14:textId="77777777" w:rsidR="004B21B2" w:rsidRDefault="004B21B2" w:rsidP="008B691E">
      <w:pPr>
        <w:pStyle w:val="BodyText"/>
        <w:spacing w:before="93" w:line="276" w:lineRule="auto"/>
        <w:ind w:firstLine="454"/>
        <w:jc w:val="both"/>
        <w:rPr>
          <w:rFonts w:ascii="Times New Roman" w:hAnsi="Times New Roman" w:cs="Times New Roman"/>
          <w:sz w:val="22"/>
          <w:szCs w:val="22"/>
        </w:rPr>
        <w:sectPr w:rsidR="004B21B2" w:rsidSect="004B21B2">
          <w:type w:val="continuous"/>
          <w:pgSz w:w="11907" w:h="16840" w:code="9"/>
          <w:pgMar w:top="1134" w:right="1134" w:bottom="1134" w:left="1701" w:header="761" w:footer="454" w:gutter="0"/>
          <w:cols w:space="720"/>
          <w:docGrid w:linePitch="299"/>
        </w:sectPr>
      </w:pPr>
    </w:p>
    <w:p w14:paraId="605EF846" w14:textId="6D0B9BBA" w:rsidR="00F40273" w:rsidRDefault="00F40273" w:rsidP="008B691E">
      <w:pPr>
        <w:pStyle w:val="BodyText"/>
        <w:spacing w:before="93" w:line="276" w:lineRule="auto"/>
        <w:ind w:firstLine="454"/>
        <w:jc w:val="both"/>
        <w:rPr>
          <w:rFonts w:ascii="Times New Roman" w:hAnsi="Times New Roman" w:cs="Times New Roman"/>
          <w:sz w:val="22"/>
          <w:szCs w:val="22"/>
        </w:rPr>
      </w:pPr>
      <w:r>
        <w:rPr>
          <w:rFonts w:ascii="Times New Roman" w:hAnsi="Times New Roman" w:cs="Times New Roman"/>
          <w:sz w:val="22"/>
          <w:szCs w:val="22"/>
        </w:rPr>
        <w:t xml:space="preserve">The </w:t>
      </w:r>
      <w:r w:rsidR="001B7EF6">
        <w:rPr>
          <w:rFonts w:ascii="Times New Roman" w:hAnsi="Times New Roman" w:cs="Times New Roman"/>
          <w:sz w:val="22"/>
          <w:szCs w:val="22"/>
        </w:rPr>
        <w:t xml:space="preserve">standard </w:t>
      </w:r>
      <w:r>
        <w:rPr>
          <w:rFonts w:ascii="Times New Roman" w:hAnsi="Times New Roman" w:cs="Times New Roman"/>
          <w:sz w:val="22"/>
          <w:szCs w:val="22"/>
        </w:rPr>
        <w:t xml:space="preserve">time to complete a building permit (PBL) in </w:t>
      </w:r>
      <w:proofErr w:type="spellStart"/>
      <w:r>
        <w:rPr>
          <w:rFonts w:ascii="Times New Roman" w:hAnsi="Times New Roman" w:cs="Times New Roman"/>
          <w:sz w:val="22"/>
          <w:szCs w:val="22"/>
        </w:rPr>
        <w:t>Takisung</w:t>
      </w:r>
      <w:proofErr w:type="spellEnd"/>
      <w:r>
        <w:rPr>
          <w:rFonts w:ascii="Times New Roman" w:hAnsi="Times New Roman" w:cs="Times New Roman"/>
          <w:sz w:val="22"/>
          <w:szCs w:val="22"/>
        </w:rPr>
        <w:t xml:space="preserve"> district office is three working days if the file is complete, then it will be done checking the field to verify the actual situation. If the file is incomplete, it will be returned until</w:t>
      </w:r>
      <w:r>
        <w:rPr>
          <w:rFonts w:ascii="Times New Roman" w:hAnsi="Times New Roman" w:cs="Times New Roman"/>
          <w:spacing w:val="-1"/>
          <w:sz w:val="22"/>
          <w:szCs w:val="22"/>
        </w:rPr>
        <w:t xml:space="preserve"> </w:t>
      </w:r>
      <w:r>
        <w:rPr>
          <w:rFonts w:ascii="Times New Roman" w:hAnsi="Times New Roman" w:cs="Times New Roman"/>
          <w:sz w:val="22"/>
          <w:szCs w:val="22"/>
        </w:rPr>
        <w:t>complete.</w:t>
      </w:r>
    </w:p>
    <w:p w14:paraId="77AC65B1" w14:textId="29CDE502" w:rsidR="001B7EF6" w:rsidRDefault="004B21B2" w:rsidP="008B691E">
      <w:pPr>
        <w:suppressAutoHyphens/>
        <w:autoSpaceDE w:val="0"/>
        <w:autoSpaceDN w:val="0"/>
        <w:adjustRightInd w:val="0"/>
        <w:spacing w:after="0"/>
        <w:ind w:firstLine="454"/>
        <w:jc w:val="both"/>
        <w:textAlignment w:val="center"/>
        <w:rPr>
          <w:rFonts w:ascii="Times New Roman" w:hAnsi="Times New Roman"/>
          <w:szCs w:val="22"/>
        </w:rPr>
      </w:pPr>
      <w:r w:rsidRPr="008228FF">
        <w:rPr>
          <w:noProof/>
          <w:lang w:val="id-ID" w:eastAsia="id-ID" w:bidi="ar-SA"/>
        </w:rPr>
        <w:drawing>
          <wp:anchor distT="0" distB="0" distL="0" distR="0" simplePos="0" relativeHeight="251659264" behindDoc="0" locked="0" layoutInCell="1" allowOverlap="1" wp14:anchorId="4399EAA6" wp14:editId="0F2071D7">
            <wp:simplePos x="0" y="0"/>
            <wp:positionH relativeFrom="page">
              <wp:posOffset>409575</wp:posOffset>
            </wp:positionH>
            <wp:positionV relativeFrom="paragraph">
              <wp:posOffset>539115</wp:posOffset>
            </wp:positionV>
            <wp:extent cx="3286125" cy="1876425"/>
            <wp:effectExtent l="0" t="0" r="9525" b="9525"/>
            <wp:wrapTopAndBottom/>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14" cstate="print"/>
                    <a:stretch>
                      <a:fillRect/>
                    </a:stretch>
                  </pic:blipFill>
                  <pic:spPr>
                    <a:xfrm>
                      <a:off x="0" y="0"/>
                      <a:ext cx="3286125" cy="1876425"/>
                    </a:xfrm>
                    <a:prstGeom prst="rect">
                      <a:avLst/>
                    </a:prstGeom>
                  </pic:spPr>
                </pic:pic>
              </a:graphicData>
            </a:graphic>
            <wp14:sizeRelH relativeFrom="margin">
              <wp14:pctWidth>0</wp14:pctWidth>
            </wp14:sizeRelH>
            <wp14:sizeRelV relativeFrom="margin">
              <wp14:pctHeight>0</wp14:pctHeight>
            </wp14:sizeRelV>
          </wp:anchor>
        </w:drawing>
      </w:r>
      <w:r w:rsidR="00F40273">
        <w:rPr>
          <w:rFonts w:ascii="Times New Roman" w:hAnsi="Times New Roman"/>
          <w:szCs w:val="22"/>
        </w:rPr>
        <w:t>The flow of permit building license administration services can be seen in Figure 1 below:</w:t>
      </w:r>
    </w:p>
    <w:p w14:paraId="33EC8ABB" w14:textId="612028E6" w:rsidR="009F32CB" w:rsidRDefault="009F32CB" w:rsidP="009F32CB">
      <w:pPr>
        <w:pStyle w:val="BodyText"/>
        <w:spacing w:before="4" w:line="276" w:lineRule="auto"/>
        <w:rPr>
          <w:rFonts w:ascii="Times New Roman" w:hAnsi="Times New Roman" w:cs="Times New Roman"/>
          <w:b/>
          <w:bCs/>
          <w:sz w:val="22"/>
          <w:szCs w:val="22"/>
        </w:rPr>
      </w:pPr>
    </w:p>
    <w:p w14:paraId="63342314" w14:textId="77777777" w:rsidR="009F32CB" w:rsidRDefault="00151AC9" w:rsidP="009F32CB">
      <w:pPr>
        <w:pStyle w:val="BodyText"/>
        <w:spacing w:before="4" w:line="276" w:lineRule="auto"/>
        <w:rPr>
          <w:rFonts w:ascii="Times New Roman" w:hAnsi="Times New Roman"/>
          <w:b/>
          <w:bCs/>
          <w:sz w:val="22"/>
          <w:szCs w:val="22"/>
        </w:rPr>
      </w:pPr>
      <w:r w:rsidRPr="00151AC9">
        <w:rPr>
          <w:rFonts w:ascii="Times New Roman" w:hAnsi="Times New Roman" w:cs="Times New Roman"/>
          <w:b/>
          <w:bCs/>
          <w:sz w:val="22"/>
          <w:szCs w:val="22"/>
        </w:rPr>
        <w:t>Figure 1</w:t>
      </w:r>
      <w:r w:rsidR="009F32CB">
        <w:rPr>
          <w:rFonts w:ascii="Times New Roman" w:hAnsi="Times New Roman" w:cs="Times New Roman"/>
          <w:b/>
          <w:bCs/>
          <w:sz w:val="22"/>
          <w:szCs w:val="22"/>
          <w:lang w:val="id-ID"/>
        </w:rPr>
        <w:t xml:space="preserve">. </w:t>
      </w:r>
      <w:r w:rsidRPr="009F32CB">
        <w:rPr>
          <w:rFonts w:ascii="Times New Roman" w:hAnsi="Times New Roman"/>
          <w:b/>
          <w:bCs/>
          <w:sz w:val="22"/>
          <w:szCs w:val="22"/>
        </w:rPr>
        <w:t xml:space="preserve">The Flow of permit building </w:t>
      </w:r>
    </w:p>
    <w:p w14:paraId="363EFB3A" w14:textId="77777777" w:rsidR="009F32CB" w:rsidRDefault="009F32CB" w:rsidP="009F32CB">
      <w:pPr>
        <w:pStyle w:val="BodyText"/>
        <w:spacing w:before="4" w:line="276" w:lineRule="auto"/>
        <w:ind w:left="588" w:firstLine="132"/>
        <w:rPr>
          <w:rFonts w:ascii="Times New Roman" w:hAnsi="Times New Roman"/>
          <w:b/>
          <w:bCs/>
          <w:sz w:val="22"/>
          <w:szCs w:val="22"/>
        </w:rPr>
      </w:pPr>
      <w:r>
        <w:rPr>
          <w:rFonts w:ascii="Times New Roman" w:hAnsi="Times New Roman"/>
          <w:b/>
          <w:bCs/>
          <w:sz w:val="22"/>
          <w:szCs w:val="22"/>
          <w:lang w:val="id-ID"/>
        </w:rPr>
        <w:t xml:space="preserve">   </w:t>
      </w:r>
      <w:r w:rsidR="00151AC9" w:rsidRPr="009F32CB">
        <w:rPr>
          <w:rFonts w:ascii="Times New Roman" w:hAnsi="Times New Roman"/>
          <w:b/>
          <w:bCs/>
          <w:sz w:val="22"/>
          <w:szCs w:val="22"/>
        </w:rPr>
        <w:t xml:space="preserve">license administration services in </w:t>
      </w:r>
    </w:p>
    <w:p w14:paraId="61448A86" w14:textId="4684BAAA" w:rsidR="00151AC9" w:rsidRPr="00151AC9" w:rsidRDefault="009F32CB" w:rsidP="009F32CB">
      <w:pPr>
        <w:pStyle w:val="BodyText"/>
        <w:spacing w:before="4" w:line="276" w:lineRule="auto"/>
        <w:ind w:left="588" w:firstLine="132"/>
        <w:rPr>
          <w:rFonts w:ascii="Times New Roman" w:hAnsi="Times New Roman"/>
          <w:b/>
          <w:bCs/>
          <w:szCs w:val="22"/>
        </w:rPr>
      </w:pPr>
      <w:r>
        <w:rPr>
          <w:rFonts w:ascii="Times New Roman" w:hAnsi="Times New Roman"/>
          <w:b/>
          <w:bCs/>
          <w:sz w:val="22"/>
          <w:szCs w:val="22"/>
          <w:lang w:val="id-ID"/>
        </w:rPr>
        <w:t xml:space="preserve">   </w:t>
      </w:r>
      <w:proofErr w:type="spellStart"/>
      <w:r w:rsidR="00151AC9" w:rsidRPr="009F32CB">
        <w:rPr>
          <w:rFonts w:ascii="Times New Roman" w:hAnsi="Times New Roman"/>
          <w:b/>
          <w:bCs/>
          <w:sz w:val="22"/>
          <w:szCs w:val="22"/>
        </w:rPr>
        <w:t>Takisung</w:t>
      </w:r>
      <w:proofErr w:type="spellEnd"/>
      <w:r w:rsidR="00151AC9" w:rsidRPr="009F32CB">
        <w:rPr>
          <w:rFonts w:ascii="Times New Roman" w:hAnsi="Times New Roman"/>
          <w:b/>
          <w:bCs/>
          <w:sz w:val="22"/>
          <w:szCs w:val="22"/>
        </w:rPr>
        <w:t xml:space="preserve"> District year 2019</w:t>
      </w:r>
    </w:p>
    <w:p w14:paraId="637F893A" w14:textId="77777777" w:rsidR="00253D39" w:rsidRDefault="00253D39" w:rsidP="008B691E">
      <w:pPr>
        <w:pStyle w:val="BodyText"/>
        <w:spacing w:before="93" w:line="276" w:lineRule="auto"/>
        <w:ind w:right="-45" w:firstLine="588"/>
        <w:jc w:val="both"/>
        <w:rPr>
          <w:rFonts w:ascii="Times New Roman" w:hAnsi="Times New Roman" w:cs="Times New Roman"/>
          <w:sz w:val="22"/>
          <w:szCs w:val="22"/>
        </w:rPr>
      </w:pPr>
      <w:r>
        <w:rPr>
          <w:rFonts w:ascii="Times New Roman" w:hAnsi="Times New Roman" w:cs="Times New Roman"/>
          <w:sz w:val="22"/>
          <w:szCs w:val="22"/>
        </w:rPr>
        <w:t xml:space="preserve">The figure shows the flow of services carried out by </w:t>
      </w:r>
      <w:proofErr w:type="spellStart"/>
      <w:r>
        <w:rPr>
          <w:rFonts w:ascii="Times New Roman" w:hAnsi="Times New Roman" w:cs="Times New Roman"/>
          <w:sz w:val="22"/>
          <w:szCs w:val="22"/>
        </w:rPr>
        <w:t>Takisung</w:t>
      </w:r>
      <w:proofErr w:type="spellEnd"/>
      <w:r>
        <w:rPr>
          <w:rFonts w:ascii="Times New Roman" w:hAnsi="Times New Roman" w:cs="Times New Roman"/>
          <w:sz w:val="22"/>
          <w:szCs w:val="22"/>
        </w:rPr>
        <w:t xml:space="preserve"> District Office for Noncommercial PBL process, the service flow above starts from the applicant asking for information to the officer about making the PBL then the officer tells the personal requirements and recommendations from the village that the applicant must complete. After the file the file is submitted the Service Officer checks the completeness of the file, if the file is complete it will be forwarded to the Head of PMD, if the file is incomplete it will be returned to the</w:t>
      </w:r>
      <w:r>
        <w:rPr>
          <w:rFonts w:ascii="Times New Roman" w:hAnsi="Times New Roman" w:cs="Times New Roman"/>
          <w:spacing w:val="-6"/>
          <w:sz w:val="22"/>
          <w:szCs w:val="22"/>
        </w:rPr>
        <w:t xml:space="preserve"> </w:t>
      </w:r>
      <w:r>
        <w:rPr>
          <w:rFonts w:ascii="Times New Roman" w:hAnsi="Times New Roman" w:cs="Times New Roman"/>
          <w:sz w:val="22"/>
          <w:szCs w:val="22"/>
        </w:rPr>
        <w:t>applicant.</w:t>
      </w:r>
    </w:p>
    <w:p w14:paraId="440DE364" w14:textId="3412F12E" w:rsidR="00151AC9" w:rsidRDefault="00253D39" w:rsidP="008B691E">
      <w:pPr>
        <w:suppressAutoHyphens/>
        <w:autoSpaceDE w:val="0"/>
        <w:autoSpaceDN w:val="0"/>
        <w:adjustRightInd w:val="0"/>
        <w:spacing w:after="0"/>
        <w:ind w:firstLine="454"/>
        <w:jc w:val="both"/>
        <w:textAlignment w:val="center"/>
        <w:rPr>
          <w:rFonts w:ascii="Times New Roman" w:hAnsi="Times New Roman"/>
          <w:szCs w:val="22"/>
        </w:rPr>
      </w:pPr>
      <w:r>
        <w:rPr>
          <w:rFonts w:ascii="Times New Roman" w:hAnsi="Times New Roman"/>
          <w:szCs w:val="22"/>
        </w:rPr>
        <w:t xml:space="preserve">If the file corresponds with the Head of PMD requirements, Head of PMD and his member verifies the field related to the file submitted to the Head of PMD, the Head of PMD and members are assisted by members of the Head of </w:t>
      </w:r>
      <w:proofErr w:type="spellStart"/>
      <w:r>
        <w:rPr>
          <w:rFonts w:ascii="Times New Roman" w:hAnsi="Times New Roman"/>
          <w:szCs w:val="22"/>
        </w:rPr>
        <w:t>Trantib</w:t>
      </w:r>
      <w:proofErr w:type="spellEnd"/>
      <w:r>
        <w:rPr>
          <w:rFonts w:ascii="Times New Roman" w:hAnsi="Times New Roman"/>
          <w:szCs w:val="22"/>
        </w:rPr>
        <w:t xml:space="preserve"> conducting surveys and building measurements. Then a document is published in which the Head of the PMD Section studies the file for validation. After being corrected, recommendations were initialed by the Head of PMD and then forwarded to the Head of </w:t>
      </w:r>
      <w:proofErr w:type="spellStart"/>
      <w:r>
        <w:rPr>
          <w:rFonts w:ascii="Times New Roman" w:hAnsi="Times New Roman"/>
          <w:szCs w:val="22"/>
        </w:rPr>
        <w:t>Takisung</w:t>
      </w:r>
      <w:proofErr w:type="spellEnd"/>
      <w:r>
        <w:rPr>
          <w:rFonts w:ascii="Times New Roman" w:hAnsi="Times New Roman"/>
          <w:szCs w:val="22"/>
        </w:rPr>
        <w:t xml:space="preserve"> district for signature recommendations. After the file has been processed it will be submitted to the</w:t>
      </w:r>
      <w:r>
        <w:rPr>
          <w:rFonts w:ascii="Times New Roman" w:hAnsi="Times New Roman"/>
          <w:spacing w:val="-4"/>
          <w:szCs w:val="22"/>
        </w:rPr>
        <w:t xml:space="preserve"> </w:t>
      </w:r>
      <w:r>
        <w:rPr>
          <w:rFonts w:ascii="Times New Roman" w:hAnsi="Times New Roman"/>
          <w:szCs w:val="22"/>
        </w:rPr>
        <w:t>applicant.</w:t>
      </w:r>
    </w:p>
    <w:p w14:paraId="609A36FE" w14:textId="77777777" w:rsidR="00EB3BA6" w:rsidRDefault="00EB3BA6" w:rsidP="00EB3BA6">
      <w:pPr>
        <w:spacing w:after="0"/>
        <w:jc w:val="both"/>
        <w:rPr>
          <w:rFonts w:ascii="Times New Roman" w:hAnsi="Times New Roman"/>
          <w:b/>
          <w:bCs/>
          <w:szCs w:val="22"/>
        </w:rPr>
      </w:pPr>
    </w:p>
    <w:p w14:paraId="7A1D9E04" w14:textId="5E403766" w:rsidR="00ED494B" w:rsidRPr="00ED494B" w:rsidRDefault="00ED494B" w:rsidP="008B691E">
      <w:pPr>
        <w:jc w:val="both"/>
        <w:rPr>
          <w:rFonts w:ascii="Times New Roman" w:hAnsi="Times New Roman"/>
          <w:b/>
          <w:bCs/>
          <w:szCs w:val="22"/>
        </w:rPr>
      </w:pPr>
      <w:r w:rsidRPr="00ED494B">
        <w:rPr>
          <w:rFonts w:ascii="Times New Roman" w:hAnsi="Times New Roman"/>
          <w:b/>
          <w:bCs/>
          <w:szCs w:val="22"/>
        </w:rPr>
        <w:t>Analysis of Authority Delegation of Building License</w:t>
      </w:r>
    </w:p>
    <w:p w14:paraId="179D8072" w14:textId="77777777" w:rsidR="00676E70" w:rsidRDefault="00676E70" w:rsidP="008B691E">
      <w:pPr>
        <w:ind w:firstLine="567"/>
        <w:jc w:val="both"/>
        <w:rPr>
          <w:rFonts w:ascii="Times New Roman" w:hAnsi="Times New Roman"/>
        </w:rPr>
      </w:pPr>
      <w:r>
        <w:rPr>
          <w:rFonts w:ascii="Times New Roman" w:hAnsi="Times New Roman"/>
        </w:rPr>
        <w:t xml:space="preserve">The delegation of authority to building license is a form of regency government affairs </w:t>
      </w:r>
      <w:r>
        <w:rPr>
          <w:rFonts w:ascii="Times New Roman" w:hAnsi="Times New Roman"/>
        </w:rPr>
        <w:lastRenderedPageBreak/>
        <w:t xml:space="preserve">delegated to the head of district. This aims to facilitate the public in fulfilling the administrative order required by the local government. Administrative services at the </w:t>
      </w:r>
      <w:proofErr w:type="spellStart"/>
      <w:r>
        <w:rPr>
          <w:rFonts w:ascii="Times New Roman" w:hAnsi="Times New Roman"/>
        </w:rPr>
        <w:t>Takisung</w:t>
      </w:r>
      <w:proofErr w:type="spellEnd"/>
      <w:r>
        <w:rPr>
          <w:rFonts w:ascii="Times New Roman" w:hAnsi="Times New Roman"/>
        </w:rPr>
        <w:t xml:space="preserve"> district office use the Integrated District Administration Services Program (PATEN).</w:t>
      </w:r>
    </w:p>
    <w:p w14:paraId="10555B2D" w14:textId="77777777" w:rsidR="00676E70" w:rsidRDefault="00676E70" w:rsidP="008B691E">
      <w:pPr>
        <w:pStyle w:val="Heading1"/>
        <w:numPr>
          <w:ilvl w:val="0"/>
          <w:numId w:val="10"/>
        </w:numPr>
        <w:spacing w:before="93" w:line="276" w:lineRule="auto"/>
        <w:ind w:left="567" w:hanging="567"/>
        <w:jc w:val="both"/>
        <w:rPr>
          <w:rFonts w:ascii="Times New Roman" w:hAnsi="Times New Roman" w:cs="Times New Roman"/>
          <w:sz w:val="22"/>
          <w:szCs w:val="22"/>
        </w:rPr>
      </w:pPr>
      <w:r>
        <w:rPr>
          <w:rFonts w:ascii="Times New Roman" w:hAnsi="Times New Roman" w:cs="Times New Roman"/>
          <w:sz w:val="22"/>
          <w:szCs w:val="22"/>
        </w:rPr>
        <w:t>Responsibility</w:t>
      </w:r>
    </w:p>
    <w:p w14:paraId="10D40937" w14:textId="77777777" w:rsidR="00676E70" w:rsidRDefault="00676E70" w:rsidP="008B691E">
      <w:pPr>
        <w:pStyle w:val="BodyText"/>
        <w:spacing w:line="276" w:lineRule="auto"/>
        <w:ind w:left="567" w:right="-45"/>
        <w:jc w:val="both"/>
        <w:rPr>
          <w:rFonts w:ascii="Times New Roman" w:hAnsi="Times New Roman" w:cs="Times New Roman"/>
          <w:sz w:val="22"/>
          <w:szCs w:val="22"/>
        </w:rPr>
      </w:pPr>
      <w:r>
        <w:rPr>
          <w:rFonts w:ascii="Times New Roman" w:hAnsi="Times New Roman" w:cs="Times New Roman"/>
          <w:sz w:val="22"/>
          <w:szCs w:val="22"/>
        </w:rPr>
        <w:t>In delegation of authority there are always responsibilities or tasks delegated from delegator. In this discussion the Regent gave responsibility by delegating his authority to the Head of District to issue a non- commercial PBL in the District. The responsibility given by delegator must be correct and clear, the intention is that the responsibility must be delegated without any tug of authority and all targets, objectives, and standard operating procedures have been comprehensively explained both by the delegator and the existing regional</w:t>
      </w:r>
      <w:r>
        <w:rPr>
          <w:rFonts w:ascii="Times New Roman" w:hAnsi="Times New Roman" w:cs="Times New Roman"/>
          <w:spacing w:val="-12"/>
          <w:sz w:val="22"/>
          <w:szCs w:val="22"/>
        </w:rPr>
        <w:t xml:space="preserve"> </w:t>
      </w:r>
      <w:r>
        <w:rPr>
          <w:rFonts w:ascii="Times New Roman" w:hAnsi="Times New Roman" w:cs="Times New Roman"/>
          <w:sz w:val="22"/>
          <w:szCs w:val="22"/>
        </w:rPr>
        <w:t>regulations.</w:t>
      </w:r>
    </w:p>
    <w:p w14:paraId="31723988" w14:textId="77777777" w:rsidR="00676E70" w:rsidRDefault="00676E70" w:rsidP="008B691E">
      <w:pPr>
        <w:pStyle w:val="Heading1"/>
        <w:numPr>
          <w:ilvl w:val="1"/>
          <w:numId w:val="10"/>
        </w:numPr>
        <w:spacing w:before="159" w:line="276" w:lineRule="auto"/>
        <w:ind w:left="993" w:right="-45" w:hanging="426"/>
        <w:jc w:val="both"/>
        <w:rPr>
          <w:rFonts w:ascii="Times New Roman" w:hAnsi="Times New Roman" w:cs="Times New Roman"/>
          <w:sz w:val="22"/>
          <w:szCs w:val="22"/>
        </w:rPr>
      </w:pPr>
      <w:r>
        <w:rPr>
          <w:rFonts w:ascii="Times New Roman" w:hAnsi="Times New Roman" w:cs="Times New Roman"/>
          <w:sz w:val="22"/>
          <w:szCs w:val="22"/>
        </w:rPr>
        <w:t>Task being</w:t>
      </w:r>
      <w:r>
        <w:rPr>
          <w:rFonts w:ascii="Times New Roman" w:hAnsi="Times New Roman" w:cs="Times New Roman"/>
          <w:spacing w:val="-1"/>
          <w:sz w:val="22"/>
          <w:szCs w:val="22"/>
        </w:rPr>
        <w:t xml:space="preserve"> </w:t>
      </w:r>
      <w:r>
        <w:rPr>
          <w:rFonts w:ascii="Times New Roman" w:hAnsi="Times New Roman" w:cs="Times New Roman"/>
          <w:sz w:val="22"/>
          <w:szCs w:val="22"/>
        </w:rPr>
        <w:t>delegated</w:t>
      </w:r>
    </w:p>
    <w:p w14:paraId="0E47A542" w14:textId="77777777" w:rsidR="00676E70" w:rsidRDefault="00676E70" w:rsidP="009F32CB">
      <w:pPr>
        <w:pStyle w:val="BodyText"/>
        <w:spacing w:line="276" w:lineRule="auto"/>
        <w:ind w:left="588" w:right="-45"/>
        <w:jc w:val="both"/>
        <w:rPr>
          <w:rFonts w:ascii="Times New Roman" w:hAnsi="Times New Roman" w:cs="Times New Roman"/>
          <w:sz w:val="22"/>
          <w:szCs w:val="22"/>
        </w:rPr>
      </w:pPr>
      <w:r>
        <w:rPr>
          <w:rFonts w:ascii="Times New Roman" w:hAnsi="Times New Roman" w:cs="Times New Roman"/>
          <w:sz w:val="22"/>
          <w:szCs w:val="22"/>
        </w:rPr>
        <w:t>Delegated tasks become a major component in the delegation of authority. In delegation of authority from delegator to subordinates there must be a clear legal foundation and correct implementation. The legal basis will be the foundation in the delegation of authority but that is not enough, there must be consistency in delegating authority. It is not permissible to push back the authority which usually appears as a phenomenon in the field</w:t>
      </w:r>
    </w:p>
    <w:p w14:paraId="26B6735C" w14:textId="77777777" w:rsidR="006F4F7E" w:rsidRDefault="006F4F7E" w:rsidP="006B56E3">
      <w:pPr>
        <w:spacing w:after="0"/>
        <w:ind w:right="-45" w:firstLine="567"/>
        <w:jc w:val="both"/>
        <w:rPr>
          <w:rFonts w:ascii="Times New Roman" w:hAnsi="Times New Roman"/>
          <w:szCs w:val="22"/>
        </w:rPr>
      </w:pPr>
    </w:p>
    <w:p w14:paraId="6D9B8C32" w14:textId="1B946369" w:rsidR="00676E70" w:rsidRDefault="00676E70" w:rsidP="008B691E">
      <w:pPr>
        <w:ind w:right="-45" w:firstLine="567"/>
        <w:jc w:val="both"/>
        <w:rPr>
          <w:rFonts w:ascii="Times New Roman" w:hAnsi="Times New Roman"/>
          <w:szCs w:val="22"/>
        </w:rPr>
      </w:pPr>
      <w:r>
        <w:rPr>
          <w:rFonts w:ascii="Times New Roman" w:hAnsi="Times New Roman"/>
          <w:szCs w:val="22"/>
        </w:rPr>
        <w:t xml:space="preserve">Based on the explanation above it is necessary to verify the conditions in the field about how the tasks delegated so far from the Regent of Tanah </w:t>
      </w:r>
      <w:proofErr w:type="spellStart"/>
      <w:r>
        <w:rPr>
          <w:rFonts w:ascii="Times New Roman" w:hAnsi="Times New Roman"/>
          <w:szCs w:val="22"/>
        </w:rPr>
        <w:t>Laut</w:t>
      </w:r>
      <w:proofErr w:type="spellEnd"/>
      <w:r>
        <w:rPr>
          <w:rFonts w:ascii="Times New Roman" w:hAnsi="Times New Roman"/>
          <w:szCs w:val="22"/>
        </w:rPr>
        <w:t xml:space="preserve"> Regency to the District Head of </w:t>
      </w:r>
      <w:proofErr w:type="spellStart"/>
      <w:r>
        <w:rPr>
          <w:rFonts w:ascii="Times New Roman" w:hAnsi="Times New Roman"/>
          <w:szCs w:val="22"/>
        </w:rPr>
        <w:t>Takisung</w:t>
      </w:r>
      <w:proofErr w:type="spellEnd"/>
      <w:r>
        <w:rPr>
          <w:rFonts w:ascii="Times New Roman" w:hAnsi="Times New Roman"/>
          <w:szCs w:val="22"/>
        </w:rPr>
        <w:t xml:space="preserve"> District. </w:t>
      </w:r>
      <w:r>
        <w:rPr>
          <w:rFonts w:ascii="Times New Roman" w:hAnsi="Times New Roman"/>
          <w:position w:val="1"/>
          <w:szCs w:val="22"/>
        </w:rPr>
        <w:t>The results of an interview with I</w:t>
      </w:r>
      <w:r>
        <w:rPr>
          <w:rFonts w:ascii="Times New Roman" w:hAnsi="Times New Roman"/>
          <w:szCs w:val="22"/>
        </w:rPr>
        <w:t xml:space="preserve">1 </w:t>
      </w:r>
      <w:r>
        <w:rPr>
          <w:rFonts w:ascii="Times New Roman" w:hAnsi="Times New Roman"/>
          <w:position w:val="1"/>
          <w:szCs w:val="22"/>
        </w:rPr>
        <w:t xml:space="preserve">on Monday, January 20, 2020 he said </w:t>
      </w:r>
      <w:r>
        <w:rPr>
          <w:rFonts w:ascii="Times New Roman" w:hAnsi="Times New Roman"/>
          <w:szCs w:val="22"/>
        </w:rPr>
        <w:t>that:</w:t>
      </w:r>
    </w:p>
    <w:p w14:paraId="2EA7607D" w14:textId="77777777" w:rsidR="003455D3" w:rsidRDefault="003455D3" w:rsidP="008B691E">
      <w:pPr>
        <w:pStyle w:val="BodyText"/>
        <w:spacing w:before="164" w:line="276" w:lineRule="auto"/>
        <w:ind w:right="-45" w:firstLine="588"/>
        <w:jc w:val="both"/>
        <w:rPr>
          <w:rFonts w:ascii="Times New Roman" w:eastAsia="Calibri" w:hAnsi="Times New Roman" w:cs="Times New Roman"/>
          <w:i/>
          <w:sz w:val="22"/>
          <w:szCs w:val="22"/>
          <w:lang w:bidi="th-TH"/>
        </w:rPr>
      </w:pPr>
      <w:r w:rsidRPr="003455D3">
        <w:rPr>
          <w:rFonts w:ascii="Times New Roman" w:eastAsia="Calibri" w:hAnsi="Times New Roman" w:cs="Times New Roman"/>
          <w:i/>
          <w:sz w:val="22"/>
          <w:szCs w:val="22"/>
          <w:lang w:bidi="th-TH"/>
        </w:rPr>
        <w:t xml:space="preserve">For the IMB regulation itself, the first was issued in 2013 and later the civil servants could immediately check it and immediately socialize it to the sub-district government and the community. Issuance for IMB is divided into 2 types of IMB, namely by the Investment Agency </w:t>
      </w:r>
      <w:r w:rsidRPr="003455D3">
        <w:rPr>
          <w:rFonts w:ascii="Times New Roman" w:eastAsia="Calibri" w:hAnsi="Times New Roman" w:cs="Times New Roman"/>
          <w:i/>
          <w:sz w:val="22"/>
          <w:szCs w:val="22"/>
          <w:lang w:bidi="th-TH"/>
        </w:rPr>
        <w:lastRenderedPageBreak/>
        <w:t xml:space="preserve">and One-Stop Integrated Service (PTSP) for the Commercial IMB and by the Sub-District Head for Non-commercial IMB. I think it is very clear in the </w:t>
      </w:r>
      <w:proofErr w:type="spellStart"/>
      <w:r w:rsidRPr="003455D3">
        <w:rPr>
          <w:rFonts w:ascii="Times New Roman" w:eastAsia="Calibri" w:hAnsi="Times New Roman" w:cs="Times New Roman"/>
          <w:i/>
          <w:sz w:val="22"/>
          <w:szCs w:val="22"/>
          <w:lang w:bidi="th-TH"/>
        </w:rPr>
        <w:t>perda</w:t>
      </w:r>
      <w:proofErr w:type="spellEnd"/>
      <w:r w:rsidRPr="003455D3">
        <w:rPr>
          <w:rFonts w:ascii="Times New Roman" w:eastAsia="Calibri" w:hAnsi="Times New Roman" w:cs="Times New Roman"/>
          <w:i/>
          <w:sz w:val="22"/>
          <w:szCs w:val="22"/>
          <w:lang w:bidi="th-TH"/>
        </w:rPr>
        <w:t xml:space="preserve"> regarding all matters relating to the distribution of authority to issue IMB and so far there has been no problem regarding the division of authority.</w:t>
      </w:r>
    </w:p>
    <w:p w14:paraId="54FD027C" w14:textId="7BE22B63" w:rsidR="00676E70" w:rsidRDefault="00676E70" w:rsidP="008B691E">
      <w:pPr>
        <w:pStyle w:val="BodyText"/>
        <w:spacing w:before="164" w:line="276" w:lineRule="auto"/>
        <w:ind w:right="-45" w:firstLine="588"/>
        <w:jc w:val="both"/>
        <w:rPr>
          <w:rFonts w:ascii="Times New Roman" w:hAnsi="Times New Roman" w:cs="Times New Roman"/>
          <w:sz w:val="22"/>
          <w:szCs w:val="22"/>
        </w:rPr>
      </w:pPr>
      <w:r>
        <w:rPr>
          <w:rFonts w:ascii="Times New Roman" w:hAnsi="Times New Roman" w:cs="Times New Roman"/>
          <w:position w:val="1"/>
          <w:sz w:val="22"/>
          <w:szCs w:val="22"/>
        </w:rPr>
        <w:t>Furthermore, to strengthen the information from I</w:t>
      </w:r>
      <w:r>
        <w:rPr>
          <w:rFonts w:ascii="Times New Roman" w:hAnsi="Times New Roman" w:cs="Times New Roman"/>
          <w:sz w:val="22"/>
          <w:szCs w:val="22"/>
        </w:rPr>
        <w:t>1</w:t>
      </w:r>
      <w:r>
        <w:rPr>
          <w:rFonts w:ascii="Times New Roman" w:hAnsi="Times New Roman" w:cs="Times New Roman"/>
          <w:position w:val="1"/>
          <w:sz w:val="22"/>
          <w:szCs w:val="22"/>
        </w:rPr>
        <w:t>, the researcher conducted an interview to I</w:t>
      </w:r>
      <w:r>
        <w:rPr>
          <w:rFonts w:ascii="Times New Roman" w:hAnsi="Times New Roman" w:cs="Times New Roman"/>
          <w:sz w:val="22"/>
          <w:szCs w:val="22"/>
        </w:rPr>
        <w:t xml:space="preserve">3 </w:t>
      </w:r>
      <w:r>
        <w:rPr>
          <w:rFonts w:ascii="Times New Roman" w:hAnsi="Times New Roman" w:cs="Times New Roman"/>
          <w:position w:val="1"/>
          <w:sz w:val="22"/>
          <w:szCs w:val="22"/>
        </w:rPr>
        <w:t xml:space="preserve">on Tuesday, January 14, 2020 regarding the </w:t>
      </w:r>
      <w:r>
        <w:rPr>
          <w:rFonts w:ascii="Times New Roman" w:hAnsi="Times New Roman" w:cs="Times New Roman"/>
          <w:sz w:val="22"/>
          <w:szCs w:val="22"/>
        </w:rPr>
        <w:t>division of authority to delegate the Noncommercial PBL, he explained that:</w:t>
      </w:r>
    </w:p>
    <w:p w14:paraId="09553002" w14:textId="185A29F7" w:rsidR="00676E70" w:rsidRDefault="00CC0732" w:rsidP="008B691E">
      <w:pPr>
        <w:spacing w:before="156"/>
        <w:ind w:left="567" w:right="-45"/>
        <w:jc w:val="both"/>
        <w:rPr>
          <w:rFonts w:ascii="Times New Roman" w:hAnsi="Times New Roman"/>
          <w:i/>
          <w:szCs w:val="22"/>
        </w:rPr>
      </w:pPr>
      <w:r w:rsidRPr="00CC0732">
        <w:rPr>
          <w:rFonts w:ascii="Times New Roman" w:hAnsi="Times New Roman"/>
          <w:i/>
          <w:szCs w:val="22"/>
        </w:rPr>
        <w:t xml:space="preserve">The division of authority in issuing IMB is clearly explained in the </w:t>
      </w:r>
      <w:proofErr w:type="spellStart"/>
      <w:r w:rsidRPr="00CC0732">
        <w:rPr>
          <w:rFonts w:ascii="Times New Roman" w:hAnsi="Times New Roman"/>
          <w:i/>
          <w:szCs w:val="22"/>
        </w:rPr>
        <w:t>perda</w:t>
      </w:r>
      <w:proofErr w:type="spellEnd"/>
      <w:r w:rsidRPr="00CC0732">
        <w:rPr>
          <w:rFonts w:ascii="Times New Roman" w:hAnsi="Times New Roman"/>
          <w:i/>
          <w:szCs w:val="22"/>
        </w:rPr>
        <w:t>. In its implementation in the field, the exercise of authority is in accordance with existing regulations and there are no overlaps. However, when filing a commercial IMB from the public who will register a commercial IMB, the applicant must obtain a recommendation before going to the Investment Service and PTSP from the District so that when he arrives at the Investment Service and PTSP the applicant has completed the file correctly</w:t>
      </w:r>
    </w:p>
    <w:p w14:paraId="241F71DA" w14:textId="77777777" w:rsidR="00676E70" w:rsidRDefault="00676E70" w:rsidP="005F7190">
      <w:pPr>
        <w:spacing w:after="0"/>
        <w:ind w:right="-45" w:firstLine="567"/>
        <w:jc w:val="both"/>
        <w:rPr>
          <w:rFonts w:ascii="Times New Roman" w:hAnsi="Times New Roman"/>
          <w:szCs w:val="22"/>
        </w:rPr>
      </w:pPr>
      <w:r>
        <w:rPr>
          <w:rFonts w:ascii="Times New Roman" w:hAnsi="Times New Roman"/>
          <w:szCs w:val="22"/>
        </w:rPr>
        <w:t xml:space="preserve">Based on the results of interviews and field observations conducted by researchers relate to the task being delegated, researchers can conclude that the tasks delegated by the Regent to the Head of </w:t>
      </w:r>
      <w:proofErr w:type="spellStart"/>
      <w:r>
        <w:rPr>
          <w:rFonts w:ascii="Times New Roman" w:hAnsi="Times New Roman"/>
          <w:szCs w:val="22"/>
        </w:rPr>
        <w:t>Takisung</w:t>
      </w:r>
      <w:proofErr w:type="spellEnd"/>
      <w:r>
        <w:rPr>
          <w:rFonts w:ascii="Times New Roman" w:hAnsi="Times New Roman"/>
          <w:szCs w:val="22"/>
        </w:rPr>
        <w:t xml:space="preserve"> District have been running in accordance with the Regulations of the Regent No. 70 of 2013 concerning PBL Retribution. Implementation in the field shows that the delegated tasks have been delegated correctly and there is no overlap in their implementation. Therefore, the delegated task has been delegated correctly and clearly.</w:t>
      </w:r>
    </w:p>
    <w:p w14:paraId="55BB43C2" w14:textId="4A903438" w:rsidR="00253D39" w:rsidRDefault="00676E70" w:rsidP="008B691E">
      <w:pPr>
        <w:suppressAutoHyphens/>
        <w:autoSpaceDE w:val="0"/>
        <w:autoSpaceDN w:val="0"/>
        <w:adjustRightInd w:val="0"/>
        <w:spacing w:after="0"/>
        <w:ind w:firstLine="454"/>
        <w:jc w:val="both"/>
        <w:textAlignment w:val="center"/>
        <w:rPr>
          <w:rFonts w:ascii="Times New Roman" w:hAnsi="Times New Roman"/>
          <w:szCs w:val="22"/>
        </w:rPr>
      </w:pPr>
      <w:r>
        <w:rPr>
          <w:rFonts w:ascii="Times New Roman" w:hAnsi="Times New Roman"/>
          <w:szCs w:val="22"/>
        </w:rPr>
        <w:t>Specifically, for the Commercial PBL to be submitted to the Investment Office and PTSP, the applicant must obtain a recommendation from the District Office first so that the documents to be processed by the Investment Office and PTSP have been declared correct and complete by the Head of PMD in the District Office.</w:t>
      </w:r>
    </w:p>
    <w:p w14:paraId="440A1BEA" w14:textId="5373CB66" w:rsidR="008154B5" w:rsidRPr="008228FF" w:rsidRDefault="008154B5" w:rsidP="008B691E">
      <w:pPr>
        <w:pStyle w:val="Heading1"/>
        <w:numPr>
          <w:ilvl w:val="1"/>
          <w:numId w:val="10"/>
        </w:numPr>
        <w:spacing w:before="161" w:line="276" w:lineRule="auto"/>
        <w:ind w:left="284" w:right="-45" w:hanging="284"/>
        <w:jc w:val="both"/>
        <w:rPr>
          <w:rFonts w:ascii="Times New Roman" w:hAnsi="Times New Roman" w:cs="Times New Roman"/>
          <w:sz w:val="22"/>
          <w:szCs w:val="22"/>
        </w:rPr>
      </w:pPr>
      <w:r w:rsidRPr="008228FF">
        <w:rPr>
          <w:rFonts w:ascii="Times New Roman" w:hAnsi="Times New Roman" w:cs="Times New Roman"/>
          <w:sz w:val="22"/>
          <w:szCs w:val="22"/>
        </w:rPr>
        <w:t>Description of Objective, Target, and Standard Operating Procedure</w:t>
      </w:r>
      <w:r w:rsidRPr="008228FF">
        <w:rPr>
          <w:rFonts w:ascii="Times New Roman" w:hAnsi="Times New Roman" w:cs="Times New Roman"/>
          <w:spacing w:val="-2"/>
          <w:sz w:val="22"/>
          <w:szCs w:val="22"/>
        </w:rPr>
        <w:t xml:space="preserve"> </w:t>
      </w:r>
      <w:r w:rsidRPr="008228FF">
        <w:rPr>
          <w:rFonts w:ascii="Times New Roman" w:hAnsi="Times New Roman" w:cs="Times New Roman"/>
          <w:sz w:val="22"/>
          <w:szCs w:val="22"/>
        </w:rPr>
        <w:t>(SOP)</w:t>
      </w:r>
    </w:p>
    <w:p w14:paraId="6D5E4323" w14:textId="77777777" w:rsidR="005E35F8" w:rsidRPr="008228FF" w:rsidRDefault="005E35F8" w:rsidP="004B21B2">
      <w:pPr>
        <w:pStyle w:val="BodyText"/>
        <w:spacing w:before="159"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lastRenderedPageBreak/>
        <w:t xml:space="preserve">Description of the Objectives, Targets and Standard Operating Procedures (SOP) in delegation of authority aims to clarify how the task should be carried out and the extent to which targets must </w:t>
      </w:r>
      <w:r w:rsidRPr="008228FF">
        <w:rPr>
          <w:rFonts w:ascii="Times New Roman" w:hAnsi="Times New Roman" w:cs="Times New Roman"/>
          <w:spacing w:val="5"/>
          <w:sz w:val="22"/>
          <w:szCs w:val="22"/>
        </w:rPr>
        <w:t xml:space="preserve">be </w:t>
      </w:r>
      <w:r w:rsidRPr="008228FF">
        <w:rPr>
          <w:rFonts w:ascii="Times New Roman" w:hAnsi="Times New Roman" w:cs="Times New Roman"/>
          <w:sz w:val="22"/>
          <w:szCs w:val="22"/>
        </w:rPr>
        <w:t xml:space="preserve">achieved in the delegation which has been given by the Regent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to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This will help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to serve the community to publish Noncommercial PBL properly. In carrying out the delegation of authority, the target given must be realistic with the condition of the community in the area and there are factors which must be considered while deciding targets to be achieved by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pacing w:val="-6"/>
          <w:sz w:val="22"/>
          <w:szCs w:val="22"/>
        </w:rPr>
        <w:t xml:space="preserve"> </w:t>
      </w:r>
      <w:r w:rsidRPr="008228FF">
        <w:rPr>
          <w:rFonts w:ascii="Times New Roman" w:hAnsi="Times New Roman" w:cs="Times New Roman"/>
          <w:sz w:val="22"/>
          <w:szCs w:val="22"/>
        </w:rPr>
        <w:t>District.</w:t>
      </w:r>
    </w:p>
    <w:p w14:paraId="5442832F" w14:textId="77777777" w:rsidR="005E35F8" w:rsidRPr="008228FF" w:rsidRDefault="005E35F8" w:rsidP="004B21B2">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position w:val="1"/>
          <w:sz w:val="22"/>
          <w:szCs w:val="22"/>
        </w:rPr>
        <w:t>The result of an interview with I</w:t>
      </w:r>
      <w:r w:rsidRPr="008228FF">
        <w:rPr>
          <w:rFonts w:ascii="Times New Roman" w:hAnsi="Times New Roman" w:cs="Times New Roman"/>
          <w:sz w:val="22"/>
          <w:szCs w:val="22"/>
        </w:rPr>
        <w:t xml:space="preserve">3 </w:t>
      </w:r>
      <w:r w:rsidRPr="008228FF">
        <w:rPr>
          <w:rFonts w:ascii="Times New Roman" w:hAnsi="Times New Roman" w:cs="Times New Roman"/>
          <w:position w:val="1"/>
          <w:sz w:val="22"/>
          <w:szCs w:val="22"/>
        </w:rPr>
        <w:t xml:space="preserve">on Tuesday, January 14, 2020 </w:t>
      </w:r>
      <w:r w:rsidRPr="008228FF">
        <w:rPr>
          <w:rFonts w:ascii="Times New Roman" w:hAnsi="Times New Roman" w:cs="Times New Roman"/>
          <w:sz w:val="22"/>
          <w:szCs w:val="22"/>
        </w:rPr>
        <w:t>regarding deciding Noncommercial PBL targets, he explained that:</w:t>
      </w:r>
    </w:p>
    <w:p w14:paraId="16AF8A74" w14:textId="5F9D7024" w:rsidR="005E35F8" w:rsidRPr="005E35F8" w:rsidRDefault="00CC0732" w:rsidP="008B691E">
      <w:pPr>
        <w:spacing w:before="157"/>
        <w:ind w:right="-45"/>
        <w:jc w:val="both"/>
        <w:rPr>
          <w:rFonts w:ascii="Times New Roman" w:hAnsi="Times New Roman"/>
          <w:i/>
        </w:rPr>
      </w:pPr>
      <w:r w:rsidRPr="00CC0732">
        <w:rPr>
          <w:rFonts w:ascii="Times New Roman" w:hAnsi="Times New Roman"/>
          <w:i/>
        </w:rPr>
        <w:t xml:space="preserve">In setting the IMB target per year, the sub-district head held discussions with the Regional Financial and Asset Management Agency (BPKAD) to obtain realistic figures for the Non-commercial IMB target. After the target has been obtained from the discussion results, the target is reported to the Tanah </w:t>
      </w:r>
      <w:proofErr w:type="spellStart"/>
      <w:r w:rsidRPr="00CC0732">
        <w:rPr>
          <w:rFonts w:ascii="Times New Roman" w:hAnsi="Times New Roman"/>
          <w:i/>
        </w:rPr>
        <w:t>Laut</w:t>
      </w:r>
      <w:proofErr w:type="spellEnd"/>
      <w:r w:rsidRPr="00CC0732">
        <w:rPr>
          <w:rFonts w:ascii="Times New Roman" w:hAnsi="Times New Roman"/>
          <w:i/>
        </w:rPr>
        <w:t xml:space="preserve"> Regency DPRD to be approved and determined legally. If the target is still considered low by the DPRD of Tanah </w:t>
      </w:r>
      <w:proofErr w:type="spellStart"/>
      <w:r w:rsidRPr="00CC0732">
        <w:rPr>
          <w:rFonts w:ascii="Times New Roman" w:hAnsi="Times New Roman"/>
          <w:i/>
        </w:rPr>
        <w:t>Laut</w:t>
      </w:r>
      <w:proofErr w:type="spellEnd"/>
      <w:r w:rsidRPr="00CC0732">
        <w:rPr>
          <w:rFonts w:ascii="Times New Roman" w:hAnsi="Times New Roman"/>
          <w:i/>
        </w:rPr>
        <w:t xml:space="preserve"> Regency, BPKAD will increase the achievement of the target to be realized, but if the target is considered too high then the target will be lowered.</w:t>
      </w:r>
    </w:p>
    <w:p w14:paraId="675F3897" w14:textId="072F4306" w:rsidR="005E35F8" w:rsidRPr="008228FF" w:rsidRDefault="005E35F8" w:rsidP="004B21B2">
      <w:pPr>
        <w:pStyle w:val="BodyText"/>
        <w:spacing w:before="163"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The targets set by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BPKAD, and the House of Representative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have been clearly</w:t>
      </w:r>
      <w:r w:rsidR="006B56E3">
        <w:rPr>
          <w:rFonts w:ascii="Times New Roman" w:hAnsi="Times New Roman" w:cs="Times New Roman"/>
          <w:sz w:val="22"/>
          <w:szCs w:val="22"/>
        </w:rPr>
        <w:t xml:space="preserve"> understood by each party to be</w:t>
      </w:r>
      <w:r w:rsidR="006B56E3">
        <w:rPr>
          <w:rFonts w:ascii="Times New Roman" w:hAnsi="Times New Roman" w:cs="Times New Roman"/>
          <w:sz w:val="22"/>
          <w:szCs w:val="22"/>
          <w:lang w:val="id-ID"/>
        </w:rPr>
        <w:t xml:space="preserve"> </w:t>
      </w:r>
      <w:r w:rsidRPr="008228FF">
        <w:rPr>
          <w:rFonts w:ascii="Times New Roman" w:hAnsi="Times New Roman" w:cs="Times New Roman"/>
          <w:sz w:val="22"/>
          <w:szCs w:val="22"/>
        </w:rPr>
        <w:t xml:space="preserve">subsequently implemented by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accompanied by the control of BPKAD and carried out regular evaluations.</w:t>
      </w:r>
    </w:p>
    <w:p w14:paraId="1930136D" w14:textId="4B0AD864" w:rsidR="00345BA1" w:rsidRPr="007F419D" w:rsidRDefault="005E35F8" w:rsidP="004B21B2">
      <w:pPr>
        <w:suppressAutoHyphens/>
        <w:autoSpaceDE w:val="0"/>
        <w:autoSpaceDN w:val="0"/>
        <w:adjustRightInd w:val="0"/>
        <w:spacing w:after="0"/>
        <w:ind w:firstLine="567"/>
        <w:jc w:val="both"/>
        <w:textAlignment w:val="center"/>
        <w:rPr>
          <w:rFonts w:ascii="Times New Roman" w:hAnsi="Times New Roman"/>
          <w:color w:val="000000"/>
          <w:spacing w:val="-6"/>
        </w:rPr>
      </w:pPr>
      <w:r w:rsidRPr="007F419D">
        <w:rPr>
          <w:rFonts w:ascii="Times New Roman" w:hAnsi="Times New Roman"/>
        </w:rPr>
        <w:t xml:space="preserve">Monitoring of the achievement of targets for PBL revenue is carried out by BPKAD and </w:t>
      </w:r>
      <w:proofErr w:type="spellStart"/>
      <w:r w:rsidRPr="007F419D">
        <w:rPr>
          <w:rFonts w:ascii="Times New Roman" w:hAnsi="Times New Roman"/>
        </w:rPr>
        <w:t>Bapenda</w:t>
      </w:r>
      <w:proofErr w:type="spellEnd"/>
      <w:r w:rsidRPr="007F419D">
        <w:rPr>
          <w:rFonts w:ascii="Times New Roman" w:hAnsi="Times New Roman"/>
        </w:rPr>
        <w:t xml:space="preserve"> Tanah </w:t>
      </w:r>
      <w:proofErr w:type="spellStart"/>
      <w:r w:rsidRPr="007F419D">
        <w:rPr>
          <w:rFonts w:ascii="Times New Roman" w:hAnsi="Times New Roman"/>
        </w:rPr>
        <w:t>Laut</w:t>
      </w:r>
      <w:proofErr w:type="spellEnd"/>
      <w:r w:rsidRPr="007F419D">
        <w:rPr>
          <w:rFonts w:ascii="Times New Roman" w:hAnsi="Times New Roman"/>
        </w:rPr>
        <w:t xml:space="preserve"> Regency. Reconciliation is carried out by the Head of </w:t>
      </w:r>
      <w:proofErr w:type="spellStart"/>
      <w:r w:rsidRPr="007F419D">
        <w:rPr>
          <w:rFonts w:ascii="Times New Roman" w:hAnsi="Times New Roman"/>
        </w:rPr>
        <w:t>Takisung</w:t>
      </w:r>
      <w:proofErr w:type="spellEnd"/>
      <w:r w:rsidRPr="007F419D">
        <w:rPr>
          <w:rFonts w:ascii="Times New Roman" w:hAnsi="Times New Roman"/>
        </w:rPr>
        <w:t xml:space="preserve"> District and </w:t>
      </w:r>
      <w:proofErr w:type="spellStart"/>
      <w:r w:rsidRPr="007F419D">
        <w:rPr>
          <w:rFonts w:ascii="Times New Roman" w:hAnsi="Times New Roman"/>
        </w:rPr>
        <w:t>Bapenda</w:t>
      </w:r>
      <w:proofErr w:type="spellEnd"/>
      <w:r w:rsidRPr="007F419D">
        <w:rPr>
          <w:rFonts w:ascii="Times New Roman" w:hAnsi="Times New Roman"/>
        </w:rPr>
        <w:t xml:space="preserve"> every month to see revenue development. Whereas with BPKAD an evaluation is carried out every 3 months to see what obstacles have been experienced in achieving targets in the</w:t>
      </w:r>
      <w:r w:rsidRPr="007F419D">
        <w:rPr>
          <w:rFonts w:ascii="Times New Roman" w:hAnsi="Times New Roman"/>
          <w:spacing w:val="-4"/>
        </w:rPr>
        <w:t xml:space="preserve"> </w:t>
      </w:r>
      <w:r w:rsidRPr="007F419D">
        <w:rPr>
          <w:rFonts w:ascii="Times New Roman" w:hAnsi="Times New Roman"/>
        </w:rPr>
        <w:t>field.</w:t>
      </w:r>
    </w:p>
    <w:p w14:paraId="55D37CFA" w14:textId="77777777" w:rsidR="00763ACA" w:rsidRPr="008228FF" w:rsidRDefault="00763ACA" w:rsidP="009321E5">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If there are obstacles experienced in the </w:t>
      </w:r>
      <w:r w:rsidRPr="008228FF">
        <w:rPr>
          <w:rFonts w:ascii="Times New Roman" w:hAnsi="Times New Roman" w:cs="Times New Roman"/>
          <w:sz w:val="22"/>
          <w:szCs w:val="22"/>
        </w:rPr>
        <w:lastRenderedPageBreak/>
        <w:t xml:space="preserve">field besides consulting with BPKAD and </w:t>
      </w:r>
      <w:proofErr w:type="spellStart"/>
      <w:r w:rsidRPr="008228FF">
        <w:rPr>
          <w:rFonts w:ascii="Times New Roman" w:hAnsi="Times New Roman" w:cs="Times New Roman"/>
          <w:sz w:val="22"/>
          <w:szCs w:val="22"/>
        </w:rPr>
        <w:t>Bapenda</w:t>
      </w:r>
      <w:proofErr w:type="spellEnd"/>
      <w:r w:rsidRPr="008228FF">
        <w:rPr>
          <w:rFonts w:ascii="Times New Roman" w:hAnsi="Times New Roman" w:cs="Times New Roman"/>
          <w:sz w:val="22"/>
          <w:szCs w:val="22"/>
        </w:rPr>
        <w:t xml:space="preserve">, the Head of District as the recipient of the authority also has the opportunity to discuss these obstacles in the Coffee Break forum every Thursday, which is attended by the Regent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the Head of the Local Government Agencies in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w:t>
      </w:r>
      <w:r w:rsidRPr="008228FF">
        <w:rPr>
          <w:rFonts w:ascii="Times New Roman" w:hAnsi="Times New Roman" w:cs="Times New Roman"/>
          <w:position w:val="1"/>
          <w:sz w:val="22"/>
          <w:szCs w:val="22"/>
        </w:rPr>
        <w:t>Regency and the Head of District. The statement is based on statement I</w:t>
      </w:r>
      <w:r w:rsidRPr="008228FF">
        <w:rPr>
          <w:rFonts w:ascii="Times New Roman" w:hAnsi="Times New Roman" w:cs="Times New Roman"/>
          <w:sz w:val="22"/>
          <w:szCs w:val="22"/>
        </w:rPr>
        <w:t>1 on Monday, January 20, 2020 he said that:</w:t>
      </w:r>
    </w:p>
    <w:p w14:paraId="2D6E6D5F" w14:textId="2B0EBE31" w:rsidR="00763ACA" w:rsidRPr="008228FF" w:rsidRDefault="00CC0732" w:rsidP="006B56E3">
      <w:pPr>
        <w:spacing w:before="157" w:after="0"/>
        <w:ind w:left="567" w:right="-45"/>
        <w:jc w:val="both"/>
        <w:rPr>
          <w:rFonts w:ascii="Times New Roman" w:hAnsi="Times New Roman"/>
          <w:i/>
          <w:szCs w:val="22"/>
        </w:rPr>
      </w:pPr>
      <w:r w:rsidRPr="00CC0732">
        <w:rPr>
          <w:rFonts w:ascii="Times New Roman" w:hAnsi="Times New Roman"/>
          <w:i/>
          <w:szCs w:val="22"/>
        </w:rPr>
        <w:t xml:space="preserve">For Tanah </w:t>
      </w:r>
      <w:proofErr w:type="spellStart"/>
      <w:r w:rsidRPr="00CC0732">
        <w:rPr>
          <w:rFonts w:ascii="Times New Roman" w:hAnsi="Times New Roman"/>
          <w:i/>
          <w:szCs w:val="22"/>
        </w:rPr>
        <w:t>Laut</w:t>
      </w:r>
      <w:proofErr w:type="spellEnd"/>
      <w:r w:rsidRPr="00CC0732">
        <w:rPr>
          <w:rFonts w:ascii="Times New Roman" w:hAnsi="Times New Roman"/>
          <w:i/>
          <w:szCs w:val="22"/>
        </w:rPr>
        <w:t xml:space="preserve"> Regency itself, I (the regent) and OPD officials and the sub-district head carry out a coffee break every Thursday morning at the Tanah </w:t>
      </w:r>
      <w:proofErr w:type="spellStart"/>
      <w:r w:rsidRPr="00CC0732">
        <w:rPr>
          <w:rFonts w:ascii="Times New Roman" w:hAnsi="Times New Roman"/>
          <w:i/>
          <w:szCs w:val="22"/>
        </w:rPr>
        <w:t>Laut</w:t>
      </w:r>
      <w:proofErr w:type="spellEnd"/>
      <w:r w:rsidRPr="00CC0732">
        <w:rPr>
          <w:rFonts w:ascii="Times New Roman" w:hAnsi="Times New Roman"/>
          <w:i/>
          <w:szCs w:val="22"/>
        </w:rPr>
        <w:t xml:space="preserve"> regency building so that it becomes an opportunity to discuss what problems are experienced by the community. At least in this agenda we can understand the phenomena that occur in society today and discuss whether these phenomena will have a positive impact or even cause conflict in society in the future. It is possible that the targets of OPD that must be achieved will also be evaluated in the coffee break forum.</w:t>
      </w:r>
    </w:p>
    <w:p w14:paraId="7A51502E" w14:textId="33443626" w:rsidR="00763ACA" w:rsidRPr="008228FF" w:rsidRDefault="00763ACA" w:rsidP="004B21B2">
      <w:pPr>
        <w:pStyle w:val="BodyText"/>
        <w:spacing w:before="163"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Based on the results of interviews and observations conducted by researchers in the field in the clarity of objectives, targets, and SOP in the delegation of authority can be clearly assessed, this is proofed by the internal socialization of the local government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which has been good and simple material makes all these aspects easily understood by the relevant Local Government Agencies especially the PBL for the Investment Office and PTSP and the Head of District in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pacing w:val="-3"/>
          <w:sz w:val="22"/>
          <w:szCs w:val="22"/>
        </w:rPr>
        <w:t xml:space="preserve"> </w:t>
      </w:r>
      <w:r w:rsidRPr="008228FF">
        <w:rPr>
          <w:rFonts w:ascii="Times New Roman" w:hAnsi="Times New Roman" w:cs="Times New Roman"/>
          <w:sz w:val="22"/>
          <w:szCs w:val="22"/>
        </w:rPr>
        <w:t>Regency</w:t>
      </w:r>
    </w:p>
    <w:p w14:paraId="1C7DF01F" w14:textId="1522033D" w:rsidR="00763ACA" w:rsidRDefault="00763ACA" w:rsidP="009321E5">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In addition, coordination is also carried out with other Local Government Agencies to support the process of delegation of authority to make it runs well, namely with BPKAD related to set realistic targets and </w:t>
      </w:r>
      <w:proofErr w:type="spellStart"/>
      <w:r w:rsidRPr="008228FF">
        <w:rPr>
          <w:rFonts w:ascii="Times New Roman" w:hAnsi="Times New Roman" w:cs="Times New Roman"/>
          <w:sz w:val="22"/>
          <w:szCs w:val="22"/>
        </w:rPr>
        <w:t>Bapenda</w:t>
      </w:r>
      <w:proofErr w:type="spellEnd"/>
      <w:r w:rsidRPr="008228FF">
        <w:rPr>
          <w:rFonts w:ascii="Times New Roman" w:hAnsi="Times New Roman" w:cs="Times New Roman"/>
          <w:sz w:val="22"/>
          <w:szCs w:val="22"/>
        </w:rPr>
        <w:t xml:space="preserve"> related to evaluating the achievement of quarterly targets and observe what obstacles are experienced by the Head of District while realizing targets.</w:t>
      </w:r>
    </w:p>
    <w:p w14:paraId="6695BC5A" w14:textId="6A866367" w:rsidR="007F419D" w:rsidRDefault="00763ACA" w:rsidP="00D20C80">
      <w:pPr>
        <w:suppressAutoHyphens/>
        <w:autoSpaceDE w:val="0"/>
        <w:autoSpaceDN w:val="0"/>
        <w:adjustRightInd w:val="0"/>
        <w:spacing w:after="0"/>
        <w:ind w:firstLine="567"/>
        <w:jc w:val="both"/>
        <w:textAlignment w:val="center"/>
        <w:rPr>
          <w:rFonts w:ascii="Times New Roman" w:hAnsi="Times New Roman"/>
          <w:szCs w:val="22"/>
        </w:rPr>
      </w:pPr>
      <w:r w:rsidRPr="008228FF">
        <w:rPr>
          <w:rFonts w:ascii="Times New Roman" w:hAnsi="Times New Roman"/>
          <w:szCs w:val="22"/>
        </w:rPr>
        <w:t xml:space="preserve">Communication between the Regent of Tanah </w:t>
      </w:r>
      <w:proofErr w:type="spellStart"/>
      <w:r w:rsidRPr="008228FF">
        <w:rPr>
          <w:rFonts w:ascii="Times New Roman" w:hAnsi="Times New Roman"/>
          <w:szCs w:val="22"/>
        </w:rPr>
        <w:t>Laut</w:t>
      </w:r>
      <w:proofErr w:type="spellEnd"/>
      <w:r w:rsidRPr="008228FF">
        <w:rPr>
          <w:rFonts w:ascii="Times New Roman" w:hAnsi="Times New Roman"/>
          <w:szCs w:val="22"/>
        </w:rPr>
        <w:t xml:space="preserve"> Regency as the delegator which delegates authority with the Head of District in </w:t>
      </w:r>
      <w:r w:rsidRPr="008228FF">
        <w:rPr>
          <w:rFonts w:ascii="Times New Roman" w:hAnsi="Times New Roman"/>
          <w:szCs w:val="22"/>
        </w:rPr>
        <w:lastRenderedPageBreak/>
        <w:t xml:space="preserve">Tanah </w:t>
      </w:r>
      <w:proofErr w:type="spellStart"/>
      <w:r w:rsidRPr="008228FF">
        <w:rPr>
          <w:rFonts w:ascii="Times New Roman" w:hAnsi="Times New Roman"/>
          <w:szCs w:val="22"/>
        </w:rPr>
        <w:t>Laut</w:t>
      </w:r>
      <w:proofErr w:type="spellEnd"/>
      <w:r w:rsidRPr="008228FF">
        <w:rPr>
          <w:rFonts w:ascii="Times New Roman" w:hAnsi="Times New Roman"/>
          <w:szCs w:val="22"/>
        </w:rPr>
        <w:t xml:space="preserve"> Regency, especially the Head of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who receives the authority to run routinely in the coffee break program every Thursday to listen to phenomena that occur in the community and discuss solutions to problems that arise in carrying out government programs.</w:t>
      </w:r>
    </w:p>
    <w:p w14:paraId="3EE1C3EB" w14:textId="5B191755" w:rsidR="00763ACA" w:rsidRPr="006F68BC" w:rsidRDefault="00FF7249" w:rsidP="008B691E">
      <w:pPr>
        <w:pStyle w:val="ListParagraph"/>
        <w:numPr>
          <w:ilvl w:val="0"/>
          <w:numId w:val="10"/>
        </w:numPr>
        <w:suppressAutoHyphens/>
        <w:autoSpaceDE w:val="0"/>
        <w:autoSpaceDN w:val="0"/>
        <w:adjustRightInd w:val="0"/>
        <w:spacing w:after="0"/>
        <w:ind w:left="284" w:hanging="284"/>
        <w:jc w:val="both"/>
        <w:textAlignment w:val="center"/>
        <w:rPr>
          <w:rFonts w:ascii="Times New Roman" w:hAnsi="Times New Roman"/>
          <w:b/>
          <w:bCs/>
          <w:color w:val="000000"/>
          <w:spacing w:val="-6"/>
        </w:rPr>
      </w:pPr>
      <w:r w:rsidRPr="006F68BC">
        <w:rPr>
          <w:rFonts w:ascii="Times New Roman" w:hAnsi="Times New Roman"/>
          <w:b/>
          <w:bCs/>
          <w:color w:val="000000"/>
          <w:spacing w:val="-6"/>
        </w:rPr>
        <w:t>Authority</w:t>
      </w:r>
    </w:p>
    <w:p w14:paraId="32CFD761" w14:textId="6D567FF3" w:rsidR="00FF7249" w:rsidRDefault="00FF7249" w:rsidP="004B21B2">
      <w:pPr>
        <w:pStyle w:val="ListParagraph"/>
        <w:suppressAutoHyphens/>
        <w:autoSpaceDE w:val="0"/>
        <w:autoSpaceDN w:val="0"/>
        <w:adjustRightInd w:val="0"/>
        <w:spacing w:after="0"/>
        <w:ind w:left="0" w:firstLine="567"/>
        <w:jc w:val="both"/>
        <w:textAlignment w:val="center"/>
        <w:rPr>
          <w:rFonts w:ascii="Times New Roman" w:hAnsi="Times New Roman"/>
        </w:rPr>
      </w:pPr>
      <w:r w:rsidRPr="008228FF">
        <w:rPr>
          <w:rFonts w:ascii="Times New Roman" w:hAnsi="Times New Roman"/>
        </w:rPr>
        <w:t xml:space="preserve">The implementation of the tasks delegated by the Regent of Tanah </w:t>
      </w:r>
      <w:proofErr w:type="spellStart"/>
      <w:r w:rsidRPr="008228FF">
        <w:rPr>
          <w:rFonts w:ascii="Times New Roman" w:hAnsi="Times New Roman"/>
        </w:rPr>
        <w:t>Laut</w:t>
      </w:r>
      <w:proofErr w:type="spellEnd"/>
      <w:r w:rsidRPr="008228FF">
        <w:rPr>
          <w:rFonts w:ascii="Times New Roman" w:hAnsi="Times New Roman"/>
        </w:rPr>
        <w:t xml:space="preserve"> Regency must be balanced with the fulfillment of the authority which the Head of </w:t>
      </w:r>
      <w:proofErr w:type="spellStart"/>
      <w:r w:rsidRPr="008228FF">
        <w:rPr>
          <w:rFonts w:ascii="Times New Roman" w:hAnsi="Times New Roman"/>
        </w:rPr>
        <w:t>Takisung</w:t>
      </w:r>
      <w:proofErr w:type="spellEnd"/>
      <w:r w:rsidRPr="008228FF">
        <w:rPr>
          <w:rFonts w:ascii="Times New Roman" w:hAnsi="Times New Roman"/>
        </w:rPr>
        <w:t xml:space="preserve"> District should has. Authority concerns the scope of duties to the division of tasks held by officials and implementing officers in implementing Noncommercial PBL services. This authority is a very supportive factor in carrying out the tasks of the Head of </w:t>
      </w:r>
      <w:proofErr w:type="spellStart"/>
      <w:r w:rsidRPr="008228FF">
        <w:rPr>
          <w:rFonts w:ascii="Times New Roman" w:hAnsi="Times New Roman"/>
        </w:rPr>
        <w:t>Takisung</w:t>
      </w:r>
      <w:proofErr w:type="spellEnd"/>
      <w:r w:rsidRPr="008228FF">
        <w:rPr>
          <w:rFonts w:ascii="Times New Roman" w:hAnsi="Times New Roman"/>
        </w:rPr>
        <w:t xml:space="preserve"> District. If the elements within the authority cannot be fulfilled properly, the Head of </w:t>
      </w:r>
      <w:proofErr w:type="spellStart"/>
      <w:r w:rsidRPr="008228FF">
        <w:rPr>
          <w:rFonts w:ascii="Times New Roman" w:hAnsi="Times New Roman"/>
        </w:rPr>
        <w:t>Takisung</w:t>
      </w:r>
      <w:proofErr w:type="spellEnd"/>
      <w:r w:rsidRPr="008228FF">
        <w:rPr>
          <w:rFonts w:ascii="Times New Roman" w:hAnsi="Times New Roman"/>
        </w:rPr>
        <w:t xml:space="preserve"> District will have difficulty while carrying out the delegation of authority which have been given by the Regent of Tanah </w:t>
      </w:r>
      <w:proofErr w:type="spellStart"/>
      <w:r w:rsidRPr="008228FF">
        <w:rPr>
          <w:rFonts w:ascii="Times New Roman" w:hAnsi="Times New Roman"/>
        </w:rPr>
        <w:t>Laut</w:t>
      </w:r>
      <w:proofErr w:type="spellEnd"/>
      <w:r w:rsidRPr="008228FF">
        <w:rPr>
          <w:rFonts w:ascii="Times New Roman" w:hAnsi="Times New Roman"/>
        </w:rPr>
        <w:t xml:space="preserve"> Regency. The elements of authority are right and power.</w:t>
      </w:r>
    </w:p>
    <w:p w14:paraId="2A776F83" w14:textId="3D22B463" w:rsidR="004342B2" w:rsidRPr="006F68BC" w:rsidRDefault="004342B2" w:rsidP="008B691E">
      <w:pPr>
        <w:pStyle w:val="ListParagraph"/>
        <w:numPr>
          <w:ilvl w:val="1"/>
          <w:numId w:val="10"/>
        </w:numPr>
        <w:suppressAutoHyphens/>
        <w:autoSpaceDE w:val="0"/>
        <w:autoSpaceDN w:val="0"/>
        <w:adjustRightInd w:val="0"/>
        <w:spacing w:after="0"/>
        <w:ind w:left="709" w:hanging="425"/>
        <w:jc w:val="both"/>
        <w:textAlignment w:val="center"/>
        <w:rPr>
          <w:rFonts w:ascii="Times New Roman" w:hAnsi="Times New Roman"/>
          <w:b/>
          <w:bCs/>
          <w:color w:val="000000"/>
          <w:spacing w:val="-6"/>
        </w:rPr>
      </w:pPr>
      <w:r w:rsidRPr="006F68BC">
        <w:rPr>
          <w:rFonts w:ascii="Times New Roman" w:hAnsi="Times New Roman"/>
          <w:b/>
          <w:bCs/>
          <w:color w:val="000000"/>
          <w:spacing w:val="-6"/>
        </w:rPr>
        <w:t>Right</w:t>
      </w:r>
    </w:p>
    <w:p w14:paraId="776F1CB8" w14:textId="2D00B29D" w:rsidR="004342B2" w:rsidRPr="005F7190" w:rsidRDefault="006F68BC" w:rsidP="005F7190">
      <w:pPr>
        <w:suppressAutoHyphens/>
        <w:autoSpaceDE w:val="0"/>
        <w:autoSpaceDN w:val="0"/>
        <w:adjustRightInd w:val="0"/>
        <w:spacing w:after="0"/>
        <w:ind w:firstLine="644"/>
        <w:jc w:val="both"/>
        <w:textAlignment w:val="center"/>
        <w:rPr>
          <w:rFonts w:ascii="Times New Roman" w:hAnsi="Times New Roman"/>
          <w:color w:val="000000"/>
          <w:spacing w:val="-6"/>
        </w:rPr>
      </w:pPr>
      <w:r w:rsidRPr="005F7190">
        <w:rPr>
          <w:rFonts w:ascii="Times New Roman" w:hAnsi="Times New Roman"/>
        </w:rPr>
        <w:t xml:space="preserve">Rights are all things which must be fulfilled by delegator to subordinates in order to carry out their duties and in the form of rewards given for the achievement of the task. But in the delegation of authority the rights mean rights which must be fulfilled in order to support the implementation of the Head of </w:t>
      </w:r>
      <w:proofErr w:type="spellStart"/>
      <w:r w:rsidRPr="005F7190">
        <w:rPr>
          <w:rFonts w:ascii="Times New Roman" w:hAnsi="Times New Roman"/>
        </w:rPr>
        <w:t>Takisung</w:t>
      </w:r>
      <w:proofErr w:type="spellEnd"/>
      <w:r w:rsidRPr="005F7190">
        <w:rPr>
          <w:rFonts w:ascii="Times New Roman" w:hAnsi="Times New Roman"/>
        </w:rPr>
        <w:t xml:space="preserve"> District duties. The Head of </w:t>
      </w:r>
      <w:proofErr w:type="spellStart"/>
      <w:r w:rsidRPr="005F7190">
        <w:rPr>
          <w:rFonts w:ascii="Times New Roman" w:hAnsi="Times New Roman"/>
        </w:rPr>
        <w:t>Takisung</w:t>
      </w:r>
      <w:proofErr w:type="spellEnd"/>
      <w:r w:rsidRPr="005F7190">
        <w:rPr>
          <w:rFonts w:ascii="Times New Roman" w:hAnsi="Times New Roman"/>
        </w:rPr>
        <w:t xml:space="preserve"> District rights in the delegation of authority are divided into 3 consist of facilities and infrastructure, human resources, and budget.</w:t>
      </w:r>
    </w:p>
    <w:p w14:paraId="4DDD449C" w14:textId="6449B70B" w:rsidR="004342B2" w:rsidRDefault="006F68BC" w:rsidP="008B691E">
      <w:pPr>
        <w:pStyle w:val="ListParagraph"/>
        <w:numPr>
          <w:ilvl w:val="0"/>
          <w:numId w:val="13"/>
        </w:numPr>
        <w:suppressAutoHyphens/>
        <w:autoSpaceDE w:val="0"/>
        <w:autoSpaceDN w:val="0"/>
        <w:adjustRightInd w:val="0"/>
        <w:spacing w:after="0"/>
        <w:jc w:val="both"/>
        <w:textAlignment w:val="center"/>
        <w:rPr>
          <w:rFonts w:ascii="Times New Roman" w:hAnsi="Times New Roman"/>
          <w:color w:val="000000"/>
          <w:spacing w:val="-6"/>
        </w:rPr>
      </w:pPr>
      <w:r>
        <w:rPr>
          <w:rFonts w:ascii="Times New Roman" w:hAnsi="Times New Roman"/>
          <w:color w:val="000000"/>
          <w:spacing w:val="-6"/>
        </w:rPr>
        <w:t>Facilities and Infrastructure</w:t>
      </w:r>
    </w:p>
    <w:p w14:paraId="0F3E15A9" w14:textId="77777777" w:rsidR="006F68BC" w:rsidRPr="008228FF" w:rsidRDefault="006F68BC" w:rsidP="008B691E">
      <w:pPr>
        <w:pStyle w:val="BodyText"/>
        <w:spacing w:before="93" w:line="276" w:lineRule="auto"/>
        <w:ind w:left="284"/>
        <w:jc w:val="both"/>
        <w:rPr>
          <w:rFonts w:ascii="Times New Roman" w:hAnsi="Times New Roman" w:cs="Times New Roman"/>
          <w:sz w:val="22"/>
          <w:szCs w:val="22"/>
        </w:rPr>
      </w:pPr>
      <w:r w:rsidRPr="008228FF">
        <w:rPr>
          <w:rFonts w:ascii="Times New Roman" w:hAnsi="Times New Roman" w:cs="Times New Roman"/>
          <w:sz w:val="22"/>
          <w:szCs w:val="22"/>
        </w:rPr>
        <w:t xml:space="preserve">Facilities are tools which can be used to launch or facilitate humans in achieving certain goals. Facilities are directly related and become </w:t>
      </w:r>
      <w:proofErr w:type="spellStart"/>
      <w:r w:rsidRPr="008228FF">
        <w:rPr>
          <w:rFonts w:ascii="Times New Roman" w:hAnsi="Times New Roman" w:cs="Times New Roman"/>
          <w:sz w:val="22"/>
          <w:szCs w:val="22"/>
        </w:rPr>
        <w:t>themain</w:t>
      </w:r>
      <w:proofErr w:type="spellEnd"/>
      <w:r w:rsidRPr="008228FF">
        <w:rPr>
          <w:rFonts w:ascii="Times New Roman" w:hAnsi="Times New Roman" w:cs="Times New Roman"/>
          <w:sz w:val="22"/>
          <w:szCs w:val="22"/>
        </w:rPr>
        <w:t xml:space="preserve"> support in an activity. Facilities can be in the form of movable and immovable objects and are generally small and movable. While infrastructure is everything that supports directly or indirectly all types of facilities. Infrastructure is </w:t>
      </w:r>
      <w:r w:rsidRPr="008228FF">
        <w:rPr>
          <w:rFonts w:ascii="Times New Roman" w:hAnsi="Times New Roman" w:cs="Times New Roman"/>
          <w:sz w:val="22"/>
          <w:szCs w:val="22"/>
        </w:rPr>
        <w:lastRenderedPageBreak/>
        <w:t>generally owned and built by the government in the form of immovable objects.</w:t>
      </w:r>
    </w:p>
    <w:p w14:paraId="18BC9E2C" w14:textId="77777777" w:rsidR="006F68BC" w:rsidRPr="006F68BC" w:rsidRDefault="006F68BC" w:rsidP="008B691E">
      <w:pPr>
        <w:pStyle w:val="BodyText"/>
        <w:spacing w:before="5" w:line="276" w:lineRule="auto"/>
        <w:ind w:left="284"/>
        <w:jc w:val="both"/>
        <w:rPr>
          <w:rFonts w:ascii="Times New Roman" w:hAnsi="Times New Roman" w:cs="Times New Roman"/>
          <w:sz w:val="22"/>
          <w:szCs w:val="22"/>
        </w:rPr>
      </w:pPr>
      <w:r w:rsidRPr="006F68BC">
        <w:rPr>
          <w:rFonts w:ascii="Times New Roman" w:hAnsi="Times New Roman" w:cs="Times New Roman"/>
          <w:sz w:val="22"/>
          <w:szCs w:val="22"/>
        </w:rPr>
        <w:t xml:space="preserve">Facilities and infrastructure are included as part of rights because of their important role in assisting the head of district and district’s officials in carrying out their duties while publishing Noncommercial PBL. Based on </w:t>
      </w:r>
      <w:r w:rsidRPr="006F68BC">
        <w:rPr>
          <w:rFonts w:ascii="Times New Roman" w:hAnsi="Times New Roman" w:cs="Times New Roman"/>
          <w:position w:val="1"/>
          <w:sz w:val="22"/>
          <w:szCs w:val="22"/>
        </w:rPr>
        <w:t>the results of an interview with I</w:t>
      </w:r>
      <w:r w:rsidRPr="006F68BC">
        <w:rPr>
          <w:rFonts w:ascii="Times New Roman" w:hAnsi="Times New Roman" w:cs="Times New Roman"/>
          <w:sz w:val="22"/>
          <w:szCs w:val="22"/>
        </w:rPr>
        <w:t xml:space="preserve">5 </w:t>
      </w:r>
      <w:r w:rsidRPr="006F68BC">
        <w:rPr>
          <w:rFonts w:ascii="Times New Roman" w:hAnsi="Times New Roman" w:cs="Times New Roman"/>
          <w:position w:val="1"/>
          <w:sz w:val="22"/>
          <w:szCs w:val="22"/>
        </w:rPr>
        <w:t xml:space="preserve">on Tuesday 21 January 2020 he said </w:t>
      </w:r>
      <w:r w:rsidRPr="006F68BC">
        <w:rPr>
          <w:rFonts w:ascii="Times New Roman" w:hAnsi="Times New Roman" w:cs="Times New Roman"/>
          <w:sz w:val="22"/>
          <w:szCs w:val="22"/>
        </w:rPr>
        <w:t>that:</w:t>
      </w:r>
    </w:p>
    <w:p w14:paraId="4EEE39BA" w14:textId="77777777" w:rsidR="00CC0732" w:rsidRDefault="00CC0732" w:rsidP="008B691E">
      <w:pPr>
        <w:pStyle w:val="BodyText"/>
        <w:spacing w:before="93" w:line="276" w:lineRule="auto"/>
        <w:ind w:left="567"/>
        <w:jc w:val="both"/>
        <w:rPr>
          <w:rFonts w:ascii="Times New Roman" w:eastAsia="Calibri" w:hAnsi="Times New Roman" w:cs="Times New Roman"/>
          <w:i/>
          <w:sz w:val="22"/>
          <w:szCs w:val="28"/>
          <w:lang w:bidi="th-TH"/>
        </w:rPr>
      </w:pPr>
      <w:r w:rsidRPr="00CC0732">
        <w:rPr>
          <w:rFonts w:ascii="Times New Roman" w:eastAsia="Calibri" w:hAnsi="Times New Roman" w:cs="Times New Roman"/>
          <w:i/>
          <w:sz w:val="22"/>
          <w:szCs w:val="28"/>
          <w:lang w:bidi="th-TH"/>
        </w:rPr>
        <w:t xml:space="preserve">The existing infrastructure at the </w:t>
      </w:r>
      <w:proofErr w:type="spellStart"/>
      <w:r w:rsidRPr="00CC0732">
        <w:rPr>
          <w:rFonts w:ascii="Times New Roman" w:eastAsia="Calibri" w:hAnsi="Times New Roman" w:cs="Times New Roman"/>
          <w:i/>
          <w:sz w:val="22"/>
          <w:szCs w:val="28"/>
          <w:lang w:bidi="th-TH"/>
        </w:rPr>
        <w:t>Takisung</w:t>
      </w:r>
      <w:proofErr w:type="spellEnd"/>
      <w:r w:rsidRPr="00CC0732">
        <w:rPr>
          <w:rFonts w:ascii="Times New Roman" w:eastAsia="Calibri" w:hAnsi="Times New Roman" w:cs="Times New Roman"/>
          <w:i/>
          <w:sz w:val="22"/>
          <w:szCs w:val="28"/>
          <w:lang w:bidi="th-TH"/>
        </w:rPr>
        <w:t xml:space="preserve"> sub-district office to support the </w:t>
      </w:r>
      <w:proofErr w:type="spellStart"/>
      <w:r w:rsidRPr="00CC0732">
        <w:rPr>
          <w:rFonts w:ascii="Times New Roman" w:eastAsia="Calibri" w:hAnsi="Times New Roman" w:cs="Times New Roman"/>
          <w:i/>
          <w:sz w:val="22"/>
          <w:szCs w:val="28"/>
          <w:lang w:bidi="th-TH"/>
        </w:rPr>
        <w:t>Takisung</w:t>
      </w:r>
      <w:proofErr w:type="spellEnd"/>
      <w:r w:rsidRPr="00CC0732">
        <w:rPr>
          <w:rFonts w:ascii="Times New Roman" w:eastAsia="Calibri" w:hAnsi="Times New Roman" w:cs="Times New Roman"/>
          <w:i/>
          <w:sz w:val="22"/>
          <w:szCs w:val="28"/>
          <w:lang w:bidi="th-TH"/>
        </w:rPr>
        <w:t xml:space="preserve"> sub-district apparatus both in the office and in the field is good enough because existing facilities and infrastructure in the form of field tools such as measuring instruments, cars and motorbikes are already available at the </w:t>
      </w:r>
      <w:proofErr w:type="spellStart"/>
      <w:r w:rsidRPr="00CC0732">
        <w:rPr>
          <w:rFonts w:ascii="Times New Roman" w:eastAsia="Calibri" w:hAnsi="Times New Roman" w:cs="Times New Roman"/>
          <w:i/>
          <w:sz w:val="22"/>
          <w:szCs w:val="28"/>
          <w:lang w:bidi="th-TH"/>
        </w:rPr>
        <w:t>Takisung</w:t>
      </w:r>
      <w:proofErr w:type="spellEnd"/>
      <w:r w:rsidRPr="00CC0732">
        <w:rPr>
          <w:rFonts w:ascii="Times New Roman" w:eastAsia="Calibri" w:hAnsi="Times New Roman" w:cs="Times New Roman"/>
          <w:i/>
          <w:sz w:val="22"/>
          <w:szCs w:val="28"/>
          <w:lang w:bidi="th-TH"/>
        </w:rPr>
        <w:t xml:space="preserve"> sub-district office to directly observe the field and carry out administrative tasks in the office. I think this is enough to help sub-district officials, especially those in the PMD Section, to carry out their duties of issuing IMB.</w:t>
      </w:r>
    </w:p>
    <w:p w14:paraId="5FE94C0B" w14:textId="0924416A" w:rsidR="006F68BC" w:rsidRPr="008228FF" w:rsidRDefault="006F68BC" w:rsidP="008B691E">
      <w:pPr>
        <w:pStyle w:val="BodyText"/>
        <w:spacing w:before="93" w:line="276" w:lineRule="auto"/>
        <w:ind w:firstLine="426"/>
        <w:jc w:val="both"/>
        <w:rPr>
          <w:rFonts w:ascii="Times New Roman" w:hAnsi="Times New Roman" w:cs="Times New Roman"/>
          <w:sz w:val="22"/>
          <w:szCs w:val="22"/>
        </w:rPr>
      </w:pPr>
      <w:r w:rsidRPr="008228FF">
        <w:rPr>
          <w:rFonts w:ascii="Times New Roman" w:hAnsi="Times New Roman" w:cs="Times New Roman"/>
          <w:sz w:val="22"/>
          <w:szCs w:val="22"/>
        </w:rPr>
        <w:t xml:space="preserve">Based on the results of interviews and observations in the field, the facilities to measure building blueprint, the road border, and transportation vehicle to get to the field are already available. However, the existing infrastructure in the form of access to the village, especially access within the village itself is still difficult to reach by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officials.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officials face difficulties to access the road which cause an impact on the development supervision process where the monitoring focus</w:t>
      </w:r>
      <w:r w:rsidRPr="008228FF">
        <w:rPr>
          <w:rFonts w:ascii="Times New Roman" w:hAnsi="Times New Roman" w:cs="Times New Roman"/>
          <w:spacing w:val="18"/>
          <w:sz w:val="22"/>
          <w:szCs w:val="22"/>
        </w:rPr>
        <w:t xml:space="preserve"> </w:t>
      </w:r>
      <w:r w:rsidRPr="008228FF">
        <w:rPr>
          <w:rFonts w:ascii="Times New Roman" w:hAnsi="Times New Roman" w:cs="Times New Roman"/>
          <w:sz w:val="22"/>
          <w:szCs w:val="22"/>
        </w:rPr>
        <w:t>is</w:t>
      </w:r>
      <w:r w:rsidRPr="008228FF">
        <w:rPr>
          <w:rFonts w:ascii="Times New Roman" w:hAnsi="Times New Roman" w:cs="Times New Roman"/>
          <w:spacing w:val="19"/>
          <w:sz w:val="22"/>
          <w:szCs w:val="22"/>
        </w:rPr>
        <w:t xml:space="preserve"> </w:t>
      </w:r>
      <w:r w:rsidRPr="008228FF">
        <w:rPr>
          <w:rFonts w:ascii="Times New Roman" w:hAnsi="Times New Roman" w:cs="Times New Roman"/>
          <w:sz w:val="22"/>
          <w:szCs w:val="22"/>
        </w:rPr>
        <w:t>only</w:t>
      </w:r>
      <w:r w:rsidRPr="008228FF">
        <w:rPr>
          <w:rFonts w:ascii="Times New Roman" w:hAnsi="Times New Roman" w:cs="Times New Roman"/>
          <w:spacing w:val="15"/>
          <w:sz w:val="22"/>
          <w:szCs w:val="22"/>
        </w:rPr>
        <w:t xml:space="preserve"> </w:t>
      </w:r>
      <w:r w:rsidRPr="008228FF">
        <w:rPr>
          <w:rFonts w:ascii="Times New Roman" w:hAnsi="Times New Roman" w:cs="Times New Roman"/>
          <w:sz w:val="22"/>
          <w:szCs w:val="22"/>
        </w:rPr>
        <w:t>focused</w:t>
      </w:r>
      <w:r w:rsidRPr="008228FF">
        <w:rPr>
          <w:rFonts w:ascii="Times New Roman" w:hAnsi="Times New Roman" w:cs="Times New Roman"/>
          <w:spacing w:val="18"/>
          <w:sz w:val="22"/>
          <w:szCs w:val="22"/>
        </w:rPr>
        <w:t xml:space="preserve"> </w:t>
      </w:r>
      <w:r w:rsidRPr="008228FF">
        <w:rPr>
          <w:rFonts w:ascii="Times New Roman" w:hAnsi="Times New Roman" w:cs="Times New Roman"/>
          <w:sz w:val="22"/>
          <w:szCs w:val="22"/>
        </w:rPr>
        <w:t>on</w:t>
      </w:r>
      <w:r w:rsidRPr="008228FF">
        <w:rPr>
          <w:rFonts w:ascii="Times New Roman" w:hAnsi="Times New Roman" w:cs="Times New Roman"/>
          <w:spacing w:val="19"/>
          <w:sz w:val="22"/>
          <w:szCs w:val="22"/>
        </w:rPr>
        <w:t xml:space="preserve"> </w:t>
      </w:r>
      <w:r w:rsidRPr="008228FF">
        <w:rPr>
          <w:rFonts w:ascii="Times New Roman" w:hAnsi="Times New Roman" w:cs="Times New Roman"/>
          <w:sz w:val="22"/>
          <w:szCs w:val="22"/>
        </w:rPr>
        <w:t>the</w:t>
      </w:r>
      <w:r w:rsidRPr="008228FF">
        <w:rPr>
          <w:rFonts w:ascii="Times New Roman" w:hAnsi="Times New Roman" w:cs="Times New Roman"/>
          <w:spacing w:val="20"/>
          <w:sz w:val="22"/>
          <w:szCs w:val="22"/>
        </w:rPr>
        <w:t xml:space="preserve"> </w:t>
      </w:r>
      <w:r w:rsidRPr="008228FF">
        <w:rPr>
          <w:rFonts w:ascii="Times New Roman" w:hAnsi="Times New Roman" w:cs="Times New Roman"/>
          <w:sz w:val="22"/>
          <w:szCs w:val="22"/>
        </w:rPr>
        <w:t>buildings</w:t>
      </w:r>
      <w:r w:rsidRPr="008228FF">
        <w:rPr>
          <w:rFonts w:ascii="Times New Roman" w:hAnsi="Times New Roman" w:cs="Times New Roman"/>
          <w:spacing w:val="18"/>
          <w:sz w:val="22"/>
          <w:szCs w:val="22"/>
        </w:rPr>
        <w:t xml:space="preserve"> </w:t>
      </w:r>
      <w:r w:rsidRPr="008228FF">
        <w:rPr>
          <w:rFonts w:ascii="Times New Roman" w:hAnsi="Times New Roman" w:cs="Times New Roman"/>
          <w:sz w:val="22"/>
          <w:szCs w:val="22"/>
        </w:rPr>
        <w:t>which</w:t>
      </w:r>
      <w:r w:rsidRPr="008228FF">
        <w:rPr>
          <w:rFonts w:ascii="Times New Roman" w:hAnsi="Times New Roman" w:cs="Times New Roman"/>
          <w:spacing w:val="22"/>
          <w:sz w:val="22"/>
          <w:szCs w:val="22"/>
        </w:rPr>
        <w:t xml:space="preserve"> </w:t>
      </w:r>
      <w:r w:rsidRPr="008228FF">
        <w:rPr>
          <w:rFonts w:ascii="Times New Roman" w:hAnsi="Times New Roman" w:cs="Times New Roman"/>
          <w:sz w:val="22"/>
          <w:szCs w:val="22"/>
        </w:rPr>
        <w:t>are</w:t>
      </w:r>
      <w:r w:rsidRPr="008228FF">
        <w:rPr>
          <w:rFonts w:ascii="Times New Roman" w:hAnsi="Times New Roman" w:cs="Times New Roman"/>
          <w:spacing w:val="22"/>
          <w:sz w:val="22"/>
          <w:szCs w:val="22"/>
        </w:rPr>
        <w:t xml:space="preserve"> </w:t>
      </w:r>
      <w:r w:rsidRPr="008228FF">
        <w:rPr>
          <w:rFonts w:ascii="Times New Roman" w:hAnsi="Times New Roman" w:cs="Times New Roman"/>
          <w:sz w:val="22"/>
          <w:szCs w:val="22"/>
        </w:rPr>
        <w:t>exist</w:t>
      </w:r>
      <w:r w:rsidRPr="008228FF">
        <w:rPr>
          <w:rFonts w:ascii="Times New Roman" w:hAnsi="Times New Roman" w:cs="Times New Roman"/>
          <w:spacing w:val="19"/>
          <w:sz w:val="22"/>
          <w:szCs w:val="22"/>
        </w:rPr>
        <w:t xml:space="preserve"> </w:t>
      </w:r>
      <w:r w:rsidRPr="008228FF">
        <w:rPr>
          <w:rFonts w:ascii="Times New Roman" w:hAnsi="Times New Roman" w:cs="Times New Roman"/>
          <w:sz w:val="22"/>
          <w:szCs w:val="22"/>
        </w:rPr>
        <w:t>beside</w:t>
      </w:r>
      <w:r w:rsidRPr="008228FF">
        <w:rPr>
          <w:rFonts w:ascii="Times New Roman" w:hAnsi="Times New Roman" w:cs="Times New Roman"/>
          <w:spacing w:val="21"/>
          <w:sz w:val="22"/>
          <w:szCs w:val="22"/>
        </w:rPr>
        <w:t xml:space="preserve"> </w:t>
      </w:r>
      <w:r w:rsidRPr="008228FF">
        <w:rPr>
          <w:rFonts w:ascii="Times New Roman" w:hAnsi="Times New Roman" w:cs="Times New Roman"/>
          <w:sz w:val="22"/>
          <w:szCs w:val="22"/>
        </w:rPr>
        <w:t>the</w:t>
      </w:r>
      <w:r w:rsidRPr="008228FF">
        <w:rPr>
          <w:rFonts w:ascii="Times New Roman" w:hAnsi="Times New Roman" w:cs="Times New Roman"/>
          <w:spacing w:val="20"/>
          <w:sz w:val="22"/>
          <w:szCs w:val="22"/>
        </w:rPr>
        <w:t xml:space="preserve"> </w:t>
      </w:r>
      <w:r w:rsidRPr="008228FF">
        <w:rPr>
          <w:rFonts w:ascii="Times New Roman" w:hAnsi="Times New Roman" w:cs="Times New Roman"/>
          <w:sz w:val="22"/>
          <w:szCs w:val="22"/>
        </w:rPr>
        <w:t>main</w:t>
      </w:r>
      <w:r w:rsidRPr="008228FF">
        <w:rPr>
          <w:rFonts w:ascii="Times New Roman" w:hAnsi="Times New Roman" w:cs="Times New Roman"/>
          <w:spacing w:val="18"/>
          <w:sz w:val="22"/>
          <w:szCs w:val="22"/>
        </w:rPr>
        <w:t xml:space="preserve"> </w:t>
      </w:r>
      <w:r w:rsidRPr="008228FF">
        <w:rPr>
          <w:rFonts w:ascii="Times New Roman" w:hAnsi="Times New Roman" w:cs="Times New Roman"/>
          <w:sz w:val="22"/>
          <w:szCs w:val="22"/>
        </w:rPr>
        <w:t>or district roads. This has become one of the factors that inhibits the growth of community participation for Noncommercial</w:t>
      </w:r>
      <w:r w:rsidRPr="008228FF">
        <w:rPr>
          <w:rFonts w:ascii="Times New Roman" w:hAnsi="Times New Roman" w:cs="Times New Roman"/>
          <w:spacing w:val="-5"/>
          <w:sz w:val="22"/>
          <w:szCs w:val="22"/>
        </w:rPr>
        <w:t xml:space="preserve"> </w:t>
      </w:r>
      <w:r w:rsidRPr="008228FF">
        <w:rPr>
          <w:rFonts w:ascii="Times New Roman" w:hAnsi="Times New Roman" w:cs="Times New Roman"/>
          <w:sz w:val="22"/>
          <w:szCs w:val="22"/>
        </w:rPr>
        <w:t>PBL.</w:t>
      </w:r>
    </w:p>
    <w:p w14:paraId="7B000DDD" w14:textId="0C4BAC04" w:rsidR="006F68BC" w:rsidRDefault="006F68BC" w:rsidP="008B691E">
      <w:pPr>
        <w:suppressAutoHyphens/>
        <w:autoSpaceDE w:val="0"/>
        <w:autoSpaceDN w:val="0"/>
        <w:adjustRightInd w:val="0"/>
        <w:spacing w:after="0"/>
        <w:jc w:val="both"/>
        <w:textAlignment w:val="center"/>
        <w:rPr>
          <w:rFonts w:ascii="Times New Roman" w:hAnsi="Times New Roman"/>
        </w:rPr>
      </w:pPr>
      <w:r w:rsidRPr="00091B53">
        <w:rPr>
          <w:rFonts w:ascii="Times New Roman" w:hAnsi="Times New Roman"/>
        </w:rPr>
        <w:t xml:space="preserve">This is supported by data from the Department of Spatial Planning and Land Affairs of Tanah </w:t>
      </w:r>
      <w:proofErr w:type="spellStart"/>
      <w:r w:rsidRPr="00091B53">
        <w:rPr>
          <w:rFonts w:ascii="Times New Roman" w:hAnsi="Times New Roman"/>
        </w:rPr>
        <w:t>Laut</w:t>
      </w:r>
      <w:proofErr w:type="spellEnd"/>
      <w:r w:rsidRPr="00091B53">
        <w:rPr>
          <w:rFonts w:ascii="Times New Roman" w:hAnsi="Times New Roman"/>
        </w:rPr>
        <w:t xml:space="preserve"> Regency which explains as follows:</w:t>
      </w:r>
    </w:p>
    <w:p w14:paraId="4E12CB8D" w14:textId="31A4A9E9" w:rsidR="00091B53" w:rsidRDefault="00091B53" w:rsidP="008B691E">
      <w:pPr>
        <w:suppressAutoHyphens/>
        <w:autoSpaceDE w:val="0"/>
        <w:autoSpaceDN w:val="0"/>
        <w:adjustRightInd w:val="0"/>
        <w:spacing w:after="0"/>
        <w:jc w:val="both"/>
        <w:textAlignment w:val="center"/>
        <w:rPr>
          <w:rFonts w:ascii="Times New Roman" w:hAnsi="Times New Roman"/>
        </w:rPr>
      </w:pPr>
    </w:p>
    <w:p w14:paraId="15170E23" w14:textId="30861AED" w:rsidR="009F32CB" w:rsidRDefault="009F32CB" w:rsidP="008B691E">
      <w:pPr>
        <w:suppressAutoHyphens/>
        <w:autoSpaceDE w:val="0"/>
        <w:autoSpaceDN w:val="0"/>
        <w:adjustRightInd w:val="0"/>
        <w:spacing w:after="0"/>
        <w:jc w:val="both"/>
        <w:textAlignment w:val="center"/>
        <w:rPr>
          <w:rFonts w:ascii="Times New Roman" w:hAnsi="Times New Roman"/>
        </w:rPr>
      </w:pPr>
    </w:p>
    <w:p w14:paraId="23C3B125" w14:textId="256F9104" w:rsidR="009F32CB" w:rsidRDefault="009F32CB" w:rsidP="008B691E">
      <w:pPr>
        <w:suppressAutoHyphens/>
        <w:autoSpaceDE w:val="0"/>
        <w:autoSpaceDN w:val="0"/>
        <w:adjustRightInd w:val="0"/>
        <w:spacing w:after="0"/>
        <w:jc w:val="both"/>
        <w:textAlignment w:val="center"/>
        <w:rPr>
          <w:rFonts w:ascii="Times New Roman" w:hAnsi="Times New Roman"/>
        </w:rPr>
      </w:pPr>
    </w:p>
    <w:p w14:paraId="6629F230" w14:textId="77777777" w:rsidR="009F32CB" w:rsidRDefault="009F32CB" w:rsidP="008B691E">
      <w:pPr>
        <w:suppressAutoHyphens/>
        <w:autoSpaceDE w:val="0"/>
        <w:autoSpaceDN w:val="0"/>
        <w:adjustRightInd w:val="0"/>
        <w:spacing w:after="0"/>
        <w:jc w:val="both"/>
        <w:textAlignment w:val="center"/>
        <w:rPr>
          <w:rFonts w:ascii="Times New Roman" w:hAnsi="Times New Roman"/>
        </w:rPr>
        <w:sectPr w:rsidR="009F32CB" w:rsidSect="00E4034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701" w:header="709" w:footer="567" w:gutter="0"/>
          <w:cols w:num="2" w:space="567"/>
          <w:docGrid w:linePitch="360"/>
        </w:sectPr>
      </w:pPr>
    </w:p>
    <w:p w14:paraId="193C933C" w14:textId="141DF737" w:rsidR="005F7190" w:rsidRDefault="005F7190" w:rsidP="008B691E">
      <w:pPr>
        <w:suppressAutoHyphens/>
        <w:autoSpaceDE w:val="0"/>
        <w:autoSpaceDN w:val="0"/>
        <w:adjustRightInd w:val="0"/>
        <w:spacing w:after="0"/>
        <w:jc w:val="both"/>
        <w:textAlignment w:val="center"/>
        <w:rPr>
          <w:rFonts w:ascii="Times New Roman" w:hAnsi="Times New Roman"/>
          <w:b/>
        </w:rPr>
      </w:pPr>
    </w:p>
    <w:p w14:paraId="5CA1B8D1" w14:textId="6BC2DB08" w:rsidR="00E40344" w:rsidRDefault="00E40344" w:rsidP="008B691E">
      <w:pPr>
        <w:suppressAutoHyphens/>
        <w:autoSpaceDE w:val="0"/>
        <w:autoSpaceDN w:val="0"/>
        <w:adjustRightInd w:val="0"/>
        <w:spacing w:after="0"/>
        <w:jc w:val="both"/>
        <w:textAlignment w:val="center"/>
        <w:rPr>
          <w:rFonts w:ascii="Times New Roman" w:hAnsi="Times New Roman"/>
          <w:b/>
        </w:rPr>
      </w:pPr>
    </w:p>
    <w:p w14:paraId="2D59C302" w14:textId="77777777" w:rsidR="00E40344" w:rsidRDefault="00E40344" w:rsidP="008B691E">
      <w:pPr>
        <w:suppressAutoHyphens/>
        <w:autoSpaceDE w:val="0"/>
        <w:autoSpaceDN w:val="0"/>
        <w:adjustRightInd w:val="0"/>
        <w:spacing w:after="0"/>
        <w:jc w:val="both"/>
        <w:textAlignment w:val="center"/>
        <w:rPr>
          <w:rFonts w:ascii="Times New Roman" w:hAnsi="Times New Roman"/>
          <w:b/>
        </w:rPr>
      </w:pPr>
    </w:p>
    <w:p w14:paraId="56972ED0" w14:textId="371C7F6E" w:rsidR="009F32CB" w:rsidRDefault="009F32CB" w:rsidP="002B6B9A">
      <w:pPr>
        <w:suppressAutoHyphens/>
        <w:autoSpaceDE w:val="0"/>
        <w:autoSpaceDN w:val="0"/>
        <w:adjustRightInd w:val="0"/>
        <w:spacing w:after="0"/>
        <w:jc w:val="both"/>
        <w:textAlignment w:val="center"/>
        <w:rPr>
          <w:rFonts w:ascii="Times New Roman" w:hAnsi="Times New Roman"/>
          <w:i/>
          <w:sz w:val="18"/>
          <w:szCs w:val="22"/>
        </w:rPr>
      </w:pPr>
      <w:r w:rsidRPr="002D54F2">
        <w:rPr>
          <w:rFonts w:ascii="Times New Roman" w:hAnsi="Times New Roman"/>
          <w:b/>
        </w:rPr>
        <w:lastRenderedPageBreak/>
        <w:t xml:space="preserve">Table 5. </w:t>
      </w:r>
      <w:r w:rsidR="002D54F2" w:rsidRPr="002D54F2">
        <w:rPr>
          <w:rFonts w:ascii="Times New Roman" w:hAnsi="Times New Roman"/>
          <w:b/>
          <w:szCs w:val="22"/>
        </w:rPr>
        <w:t xml:space="preserve">Road Condition Data on </w:t>
      </w:r>
      <w:proofErr w:type="spellStart"/>
      <w:r w:rsidR="002D54F2" w:rsidRPr="002D54F2">
        <w:rPr>
          <w:rFonts w:ascii="Times New Roman" w:hAnsi="Times New Roman"/>
          <w:b/>
          <w:szCs w:val="22"/>
        </w:rPr>
        <w:t>Takisung</w:t>
      </w:r>
      <w:proofErr w:type="spellEnd"/>
      <w:r w:rsidR="002D54F2" w:rsidRPr="002D54F2">
        <w:rPr>
          <w:rFonts w:ascii="Times New Roman" w:hAnsi="Times New Roman"/>
          <w:b/>
          <w:szCs w:val="22"/>
        </w:rPr>
        <w:t xml:space="preserve"> District</w:t>
      </w:r>
    </w:p>
    <w:tbl>
      <w:tblPr>
        <w:tblpPr w:leftFromText="180" w:rightFromText="180" w:vertAnchor="text" w:horzAnchor="page" w:tblpX="1186" w:tblpY="19"/>
        <w:tblW w:w="8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014"/>
        <w:gridCol w:w="1135"/>
        <w:gridCol w:w="849"/>
        <w:gridCol w:w="849"/>
        <w:gridCol w:w="143"/>
        <w:gridCol w:w="1132"/>
        <w:gridCol w:w="1134"/>
      </w:tblGrid>
      <w:tr w:rsidR="009F32CB" w:rsidRPr="008228FF" w14:paraId="38EAAE9C" w14:textId="77777777" w:rsidTr="002D54F2">
        <w:trPr>
          <w:trHeight w:val="230"/>
        </w:trPr>
        <w:tc>
          <w:tcPr>
            <w:tcW w:w="816" w:type="dxa"/>
            <w:vMerge w:val="restart"/>
            <w:shd w:val="clear" w:color="auto" w:fill="D0CECE" w:themeFill="background2" w:themeFillShade="E6"/>
          </w:tcPr>
          <w:p w14:paraId="1D070CF7" w14:textId="77777777" w:rsidR="009F32CB" w:rsidRPr="002B6B9A" w:rsidRDefault="009F32CB" w:rsidP="009F32CB">
            <w:pPr>
              <w:pStyle w:val="TableParagraph"/>
              <w:spacing w:before="153"/>
              <w:ind w:left="158"/>
              <w:rPr>
                <w:rFonts w:ascii="Times New Roman" w:hAnsi="Times New Roman" w:cs="Times New Roman"/>
                <w:b/>
                <w:sz w:val="20"/>
              </w:rPr>
            </w:pPr>
            <w:r w:rsidRPr="002B6B9A">
              <w:rPr>
                <w:rFonts w:ascii="Times New Roman" w:hAnsi="Times New Roman" w:cs="Times New Roman"/>
                <w:b/>
                <w:sz w:val="20"/>
              </w:rPr>
              <w:t>Code</w:t>
            </w:r>
          </w:p>
        </w:tc>
        <w:tc>
          <w:tcPr>
            <w:tcW w:w="2014" w:type="dxa"/>
            <w:vMerge w:val="restart"/>
            <w:shd w:val="clear" w:color="auto" w:fill="D0CECE" w:themeFill="background2" w:themeFillShade="E6"/>
          </w:tcPr>
          <w:p w14:paraId="32891D3F" w14:textId="77777777" w:rsidR="009F32CB" w:rsidRPr="002B6B9A" w:rsidRDefault="009F32CB" w:rsidP="009F32CB">
            <w:pPr>
              <w:pStyle w:val="TableParagraph"/>
              <w:spacing w:before="153"/>
              <w:ind w:left="188" w:right="180"/>
              <w:jc w:val="center"/>
              <w:rPr>
                <w:rFonts w:ascii="Times New Roman" w:hAnsi="Times New Roman" w:cs="Times New Roman"/>
                <w:b/>
                <w:sz w:val="20"/>
              </w:rPr>
            </w:pPr>
            <w:r w:rsidRPr="002B6B9A">
              <w:rPr>
                <w:rFonts w:ascii="Times New Roman" w:hAnsi="Times New Roman" w:cs="Times New Roman"/>
                <w:b/>
                <w:sz w:val="20"/>
              </w:rPr>
              <w:t>Name</w:t>
            </w:r>
          </w:p>
        </w:tc>
        <w:tc>
          <w:tcPr>
            <w:tcW w:w="1135" w:type="dxa"/>
            <w:vMerge w:val="restart"/>
            <w:shd w:val="clear" w:color="auto" w:fill="D0CECE" w:themeFill="background2" w:themeFillShade="E6"/>
          </w:tcPr>
          <w:p w14:paraId="5133D898" w14:textId="77777777" w:rsidR="009F32CB" w:rsidRPr="002B6B9A" w:rsidRDefault="009F32CB" w:rsidP="009F32CB">
            <w:pPr>
              <w:pStyle w:val="TableParagraph"/>
              <w:spacing w:before="38"/>
              <w:ind w:left="355" w:right="206" w:hanging="123"/>
              <w:rPr>
                <w:rFonts w:ascii="Times New Roman" w:hAnsi="Times New Roman" w:cs="Times New Roman"/>
                <w:b/>
                <w:sz w:val="20"/>
              </w:rPr>
            </w:pPr>
            <w:r w:rsidRPr="002B6B9A">
              <w:rPr>
                <w:rFonts w:ascii="Times New Roman" w:hAnsi="Times New Roman" w:cs="Times New Roman"/>
                <w:b/>
                <w:sz w:val="20"/>
              </w:rPr>
              <w:t>Length (km)</w:t>
            </w:r>
          </w:p>
        </w:tc>
        <w:tc>
          <w:tcPr>
            <w:tcW w:w="849" w:type="dxa"/>
            <w:vMerge w:val="restart"/>
            <w:shd w:val="clear" w:color="auto" w:fill="D0CECE" w:themeFill="background2" w:themeFillShade="E6"/>
          </w:tcPr>
          <w:p w14:paraId="4D092FD6" w14:textId="77777777" w:rsidR="009F32CB" w:rsidRPr="002B6B9A" w:rsidRDefault="009F32CB" w:rsidP="009F32CB">
            <w:pPr>
              <w:pStyle w:val="TableParagraph"/>
              <w:spacing w:before="38"/>
              <w:ind w:left="269" w:right="173" w:hanging="68"/>
              <w:rPr>
                <w:rFonts w:ascii="Times New Roman" w:hAnsi="Times New Roman" w:cs="Times New Roman"/>
                <w:b/>
                <w:sz w:val="20"/>
              </w:rPr>
            </w:pPr>
            <w:r w:rsidRPr="002B6B9A">
              <w:rPr>
                <w:rFonts w:ascii="Times New Roman" w:hAnsi="Times New Roman" w:cs="Times New Roman"/>
                <w:b/>
                <w:sz w:val="20"/>
              </w:rPr>
              <w:t>wide (m)</w:t>
            </w:r>
          </w:p>
        </w:tc>
        <w:tc>
          <w:tcPr>
            <w:tcW w:w="2124" w:type="dxa"/>
            <w:gridSpan w:val="3"/>
            <w:shd w:val="clear" w:color="auto" w:fill="D0CECE" w:themeFill="background2" w:themeFillShade="E6"/>
          </w:tcPr>
          <w:p w14:paraId="747CFECE" w14:textId="77777777" w:rsidR="009F32CB" w:rsidRPr="002B6B9A" w:rsidRDefault="009F32CB" w:rsidP="009F32CB">
            <w:pPr>
              <w:pStyle w:val="TableParagraph"/>
              <w:spacing w:line="210" w:lineRule="exact"/>
              <w:ind w:left="313"/>
              <w:rPr>
                <w:rFonts w:ascii="Times New Roman" w:hAnsi="Times New Roman" w:cs="Times New Roman"/>
                <w:b/>
                <w:sz w:val="20"/>
              </w:rPr>
            </w:pPr>
            <w:r w:rsidRPr="002B6B9A">
              <w:rPr>
                <w:rFonts w:ascii="Times New Roman" w:hAnsi="Times New Roman" w:cs="Times New Roman"/>
                <w:b/>
                <w:sz w:val="20"/>
              </w:rPr>
              <w:t>Type of Surface</w:t>
            </w:r>
          </w:p>
        </w:tc>
        <w:tc>
          <w:tcPr>
            <w:tcW w:w="1134" w:type="dxa"/>
            <w:vMerge w:val="restart"/>
            <w:shd w:val="clear" w:color="auto" w:fill="D0CECE" w:themeFill="background2" w:themeFillShade="E6"/>
          </w:tcPr>
          <w:p w14:paraId="7A480B69" w14:textId="77777777" w:rsidR="009F32CB" w:rsidRPr="002B6B9A" w:rsidRDefault="009F32CB" w:rsidP="009F32CB">
            <w:pPr>
              <w:pStyle w:val="TableParagraph"/>
              <w:spacing w:before="38"/>
              <w:ind w:left="313" w:hanging="94"/>
              <w:rPr>
                <w:rFonts w:ascii="Times New Roman" w:hAnsi="Times New Roman" w:cs="Times New Roman"/>
                <w:b/>
                <w:sz w:val="20"/>
              </w:rPr>
            </w:pPr>
            <w:r w:rsidRPr="002B6B9A">
              <w:rPr>
                <w:rFonts w:ascii="Times New Roman" w:hAnsi="Times New Roman" w:cs="Times New Roman"/>
                <w:b/>
                <w:w w:val="95"/>
                <w:sz w:val="20"/>
              </w:rPr>
              <w:t xml:space="preserve">Access </w:t>
            </w:r>
            <w:r w:rsidRPr="002B6B9A">
              <w:rPr>
                <w:rFonts w:ascii="Times New Roman" w:hAnsi="Times New Roman" w:cs="Times New Roman"/>
                <w:b/>
                <w:sz w:val="20"/>
              </w:rPr>
              <w:t>Level</w:t>
            </w:r>
          </w:p>
        </w:tc>
      </w:tr>
      <w:tr w:rsidR="009F32CB" w:rsidRPr="008228FF" w14:paraId="4E0DC2B0" w14:textId="77777777" w:rsidTr="002D54F2">
        <w:trPr>
          <w:trHeight w:val="304"/>
        </w:trPr>
        <w:tc>
          <w:tcPr>
            <w:tcW w:w="816" w:type="dxa"/>
            <w:vMerge/>
            <w:tcBorders>
              <w:top w:val="nil"/>
            </w:tcBorders>
            <w:shd w:val="clear" w:color="auto" w:fill="D0CECE" w:themeFill="background2" w:themeFillShade="E6"/>
          </w:tcPr>
          <w:p w14:paraId="1E396D11" w14:textId="77777777" w:rsidR="009F32CB" w:rsidRPr="008228FF" w:rsidRDefault="009F32CB" w:rsidP="009F32CB">
            <w:pPr>
              <w:rPr>
                <w:sz w:val="2"/>
                <w:szCs w:val="2"/>
              </w:rPr>
            </w:pPr>
          </w:p>
        </w:tc>
        <w:tc>
          <w:tcPr>
            <w:tcW w:w="2014" w:type="dxa"/>
            <w:vMerge/>
            <w:tcBorders>
              <w:top w:val="nil"/>
            </w:tcBorders>
            <w:shd w:val="clear" w:color="auto" w:fill="D0CECE" w:themeFill="background2" w:themeFillShade="E6"/>
          </w:tcPr>
          <w:p w14:paraId="1C19E937" w14:textId="77777777" w:rsidR="009F32CB" w:rsidRPr="008228FF" w:rsidRDefault="009F32CB" w:rsidP="009F32CB">
            <w:pPr>
              <w:rPr>
                <w:sz w:val="2"/>
                <w:szCs w:val="2"/>
              </w:rPr>
            </w:pPr>
          </w:p>
        </w:tc>
        <w:tc>
          <w:tcPr>
            <w:tcW w:w="1135" w:type="dxa"/>
            <w:vMerge/>
            <w:tcBorders>
              <w:top w:val="nil"/>
            </w:tcBorders>
            <w:shd w:val="clear" w:color="auto" w:fill="D0CECE" w:themeFill="background2" w:themeFillShade="E6"/>
          </w:tcPr>
          <w:p w14:paraId="291493C3" w14:textId="77777777" w:rsidR="009F32CB" w:rsidRPr="008228FF" w:rsidRDefault="009F32CB" w:rsidP="009F32CB">
            <w:pPr>
              <w:rPr>
                <w:sz w:val="2"/>
                <w:szCs w:val="2"/>
              </w:rPr>
            </w:pPr>
          </w:p>
        </w:tc>
        <w:tc>
          <w:tcPr>
            <w:tcW w:w="849" w:type="dxa"/>
            <w:vMerge/>
            <w:tcBorders>
              <w:top w:val="nil"/>
            </w:tcBorders>
            <w:shd w:val="clear" w:color="auto" w:fill="D0CECE" w:themeFill="background2" w:themeFillShade="E6"/>
          </w:tcPr>
          <w:p w14:paraId="15755CD6" w14:textId="77777777" w:rsidR="009F32CB" w:rsidRPr="008228FF" w:rsidRDefault="009F32CB" w:rsidP="009F32CB">
            <w:pPr>
              <w:rPr>
                <w:sz w:val="2"/>
                <w:szCs w:val="2"/>
              </w:rPr>
            </w:pPr>
          </w:p>
        </w:tc>
        <w:tc>
          <w:tcPr>
            <w:tcW w:w="849" w:type="dxa"/>
            <w:shd w:val="clear" w:color="auto" w:fill="D0CECE" w:themeFill="background2" w:themeFillShade="E6"/>
          </w:tcPr>
          <w:p w14:paraId="52772BAC" w14:textId="77777777" w:rsidR="009F32CB" w:rsidRPr="008228FF" w:rsidRDefault="009F32CB" w:rsidP="009F32CB">
            <w:pPr>
              <w:pStyle w:val="TableParagraph"/>
              <w:spacing w:before="33"/>
              <w:ind w:left="219"/>
              <w:rPr>
                <w:b/>
                <w:sz w:val="20"/>
              </w:rPr>
            </w:pPr>
            <w:r w:rsidRPr="008228FF">
              <w:rPr>
                <w:b/>
                <w:sz w:val="20"/>
              </w:rPr>
              <w:t>type</w:t>
            </w:r>
          </w:p>
        </w:tc>
        <w:tc>
          <w:tcPr>
            <w:tcW w:w="1275" w:type="dxa"/>
            <w:gridSpan w:val="2"/>
            <w:shd w:val="clear" w:color="auto" w:fill="D0CECE" w:themeFill="background2" w:themeFillShade="E6"/>
          </w:tcPr>
          <w:p w14:paraId="40D34C96" w14:textId="77777777" w:rsidR="009F32CB" w:rsidRPr="008228FF" w:rsidRDefault="009F32CB" w:rsidP="009F32CB">
            <w:pPr>
              <w:pStyle w:val="TableParagraph"/>
              <w:spacing w:before="33"/>
              <w:ind w:left="172"/>
              <w:rPr>
                <w:b/>
                <w:sz w:val="20"/>
              </w:rPr>
            </w:pPr>
            <w:r w:rsidRPr="008228FF">
              <w:rPr>
                <w:b/>
                <w:sz w:val="20"/>
              </w:rPr>
              <w:t>Condition</w:t>
            </w:r>
          </w:p>
        </w:tc>
        <w:tc>
          <w:tcPr>
            <w:tcW w:w="1134" w:type="dxa"/>
            <w:vMerge/>
            <w:tcBorders>
              <w:top w:val="nil"/>
            </w:tcBorders>
            <w:shd w:val="clear" w:color="auto" w:fill="D0CECE" w:themeFill="background2" w:themeFillShade="E6"/>
          </w:tcPr>
          <w:p w14:paraId="052DEDF0" w14:textId="77777777" w:rsidR="009F32CB" w:rsidRPr="008228FF" w:rsidRDefault="009F32CB" w:rsidP="009F32CB">
            <w:pPr>
              <w:rPr>
                <w:sz w:val="2"/>
                <w:szCs w:val="2"/>
              </w:rPr>
            </w:pPr>
          </w:p>
        </w:tc>
      </w:tr>
      <w:tr w:rsidR="009F32CB" w:rsidRPr="008228FF" w14:paraId="048EFD2A" w14:textId="77777777" w:rsidTr="002D54F2">
        <w:trPr>
          <w:trHeight w:val="304"/>
        </w:trPr>
        <w:tc>
          <w:tcPr>
            <w:tcW w:w="816" w:type="dxa"/>
            <w:shd w:val="clear" w:color="auto" w:fill="D0CECE" w:themeFill="background2" w:themeFillShade="E6"/>
          </w:tcPr>
          <w:p w14:paraId="00F2C41D" w14:textId="77777777" w:rsidR="009F32CB" w:rsidRPr="008228FF" w:rsidRDefault="009F32CB" w:rsidP="009F32CB">
            <w:pPr>
              <w:pStyle w:val="TableParagraph"/>
              <w:spacing w:before="35"/>
              <w:ind w:left="9"/>
              <w:jc w:val="center"/>
              <w:rPr>
                <w:sz w:val="20"/>
              </w:rPr>
            </w:pPr>
            <w:r w:rsidRPr="008228FF">
              <w:rPr>
                <w:w w:val="99"/>
                <w:sz w:val="20"/>
              </w:rPr>
              <w:t>1</w:t>
            </w:r>
          </w:p>
        </w:tc>
        <w:tc>
          <w:tcPr>
            <w:tcW w:w="2014" w:type="dxa"/>
            <w:shd w:val="clear" w:color="auto" w:fill="D0CECE" w:themeFill="background2" w:themeFillShade="E6"/>
          </w:tcPr>
          <w:p w14:paraId="7C5A4EC5" w14:textId="77777777" w:rsidR="009F32CB" w:rsidRPr="008228FF" w:rsidRDefault="009F32CB" w:rsidP="009F32CB">
            <w:pPr>
              <w:pStyle w:val="TableParagraph"/>
              <w:spacing w:before="35"/>
              <w:ind w:left="8"/>
              <w:jc w:val="center"/>
              <w:rPr>
                <w:sz w:val="20"/>
              </w:rPr>
            </w:pPr>
            <w:r w:rsidRPr="008228FF">
              <w:rPr>
                <w:w w:val="99"/>
                <w:sz w:val="20"/>
              </w:rPr>
              <w:t>2</w:t>
            </w:r>
          </w:p>
        </w:tc>
        <w:tc>
          <w:tcPr>
            <w:tcW w:w="1135" w:type="dxa"/>
            <w:shd w:val="clear" w:color="auto" w:fill="D0CECE" w:themeFill="background2" w:themeFillShade="E6"/>
          </w:tcPr>
          <w:p w14:paraId="2F8CCB49" w14:textId="77777777" w:rsidR="009F32CB" w:rsidRPr="008228FF" w:rsidRDefault="009F32CB" w:rsidP="009F32CB">
            <w:pPr>
              <w:pStyle w:val="TableParagraph"/>
              <w:spacing w:before="35"/>
              <w:ind w:left="8"/>
              <w:jc w:val="center"/>
              <w:rPr>
                <w:sz w:val="20"/>
              </w:rPr>
            </w:pPr>
            <w:r w:rsidRPr="008228FF">
              <w:rPr>
                <w:w w:val="99"/>
                <w:sz w:val="20"/>
              </w:rPr>
              <w:t>3</w:t>
            </w:r>
          </w:p>
        </w:tc>
        <w:tc>
          <w:tcPr>
            <w:tcW w:w="849" w:type="dxa"/>
            <w:shd w:val="clear" w:color="auto" w:fill="D0CECE" w:themeFill="background2" w:themeFillShade="E6"/>
          </w:tcPr>
          <w:p w14:paraId="475F8E4E" w14:textId="77777777" w:rsidR="009F32CB" w:rsidRPr="008228FF" w:rsidRDefault="009F32CB" w:rsidP="009F32CB">
            <w:pPr>
              <w:pStyle w:val="TableParagraph"/>
              <w:spacing w:before="35"/>
              <w:ind w:left="12"/>
              <w:jc w:val="center"/>
              <w:rPr>
                <w:sz w:val="20"/>
              </w:rPr>
            </w:pPr>
            <w:r w:rsidRPr="008228FF">
              <w:rPr>
                <w:w w:val="99"/>
                <w:sz w:val="20"/>
              </w:rPr>
              <w:t>4</w:t>
            </w:r>
          </w:p>
        </w:tc>
        <w:tc>
          <w:tcPr>
            <w:tcW w:w="992" w:type="dxa"/>
            <w:gridSpan w:val="2"/>
            <w:shd w:val="clear" w:color="auto" w:fill="D0CECE" w:themeFill="background2" w:themeFillShade="E6"/>
          </w:tcPr>
          <w:p w14:paraId="37E3178F" w14:textId="77777777" w:rsidR="009F32CB" w:rsidRPr="008228FF" w:rsidRDefault="009F32CB" w:rsidP="009F32CB">
            <w:pPr>
              <w:pStyle w:val="TableParagraph"/>
              <w:spacing w:before="35"/>
              <w:ind w:left="9"/>
              <w:jc w:val="center"/>
              <w:rPr>
                <w:sz w:val="20"/>
              </w:rPr>
            </w:pPr>
            <w:r w:rsidRPr="008228FF">
              <w:rPr>
                <w:w w:val="99"/>
                <w:sz w:val="20"/>
              </w:rPr>
              <w:t>5</w:t>
            </w:r>
          </w:p>
        </w:tc>
        <w:tc>
          <w:tcPr>
            <w:tcW w:w="1132" w:type="dxa"/>
            <w:shd w:val="clear" w:color="auto" w:fill="D0CECE" w:themeFill="background2" w:themeFillShade="E6"/>
          </w:tcPr>
          <w:p w14:paraId="1E0B9EE5" w14:textId="77777777" w:rsidR="009F32CB" w:rsidRPr="008228FF" w:rsidRDefault="009F32CB" w:rsidP="009F32CB">
            <w:pPr>
              <w:pStyle w:val="TableParagraph"/>
              <w:spacing w:before="35"/>
              <w:ind w:left="17"/>
              <w:jc w:val="center"/>
              <w:rPr>
                <w:sz w:val="20"/>
              </w:rPr>
            </w:pPr>
            <w:r w:rsidRPr="008228FF">
              <w:rPr>
                <w:w w:val="99"/>
                <w:sz w:val="20"/>
              </w:rPr>
              <w:t>6</w:t>
            </w:r>
          </w:p>
        </w:tc>
        <w:tc>
          <w:tcPr>
            <w:tcW w:w="1134" w:type="dxa"/>
            <w:shd w:val="clear" w:color="auto" w:fill="D0CECE" w:themeFill="background2" w:themeFillShade="E6"/>
          </w:tcPr>
          <w:p w14:paraId="3EDB77C8" w14:textId="77777777" w:rsidR="009F32CB" w:rsidRPr="008228FF" w:rsidRDefault="009F32CB" w:rsidP="009F32CB">
            <w:pPr>
              <w:pStyle w:val="TableParagraph"/>
              <w:spacing w:before="35"/>
              <w:ind w:left="17"/>
              <w:jc w:val="center"/>
              <w:rPr>
                <w:sz w:val="20"/>
              </w:rPr>
            </w:pPr>
            <w:r w:rsidRPr="008228FF">
              <w:rPr>
                <w:w w:val="99"/>
                <w:sz w:val="20"/>
              </w:rPr>
              <w:t>7</w:t>
            </w:r>
          </w:p>
        </w:tc>
      </w:tr>
      <w:tr w:rsidR="002D54F2" w:rsidRPr="008228FF" w14:paraId="216F9CAF" w14:textId="77777777" w:rsidTr="009F32CB">
        <w:trPr>
          <w:trHeight w:val="460"/>
        </w:trPr>
        <w:tc>
          <w:tcPr>
            <w:tcW w:w="816" w:type="dxa"/>
          </w:tcPr>
          <w:p w14:paraId="7C92EF00" w14:textId="636E955C" w:rsidR="002D54F2" w:rsidRPr="008228FF" w:rsidRDefault="002D54F2" w:rsidP="002D54F2">
            <w:pPr>
              <w:pStyle w:val="TableParagraph"/>
              <w:spacing w:before="112"/>
              <w:ind w:left="218" w:right="214"/>
              <w:jc w:val="center"/>
              <w:rPr>
                <w:sz w:val="20"/>
              </w:rPr>
            </w:pPr>
            <w:r>
              <w:rPr>
                <w:sz w:val="20"/>
              </w:rPr>
              <w:t>2</w:t>
            </w:r>
          </w:p>
        </w:tc>
        <w:tc>
          <w:tcPr>
            <w:tcW w:w="2014" w:type="dxa"/>
          </w:tcPr>
          <w:p w14:paraId="2BE7BC6D" w14:textId="77777777" w:rsidR="002D54F2" w:rsidRPr="002B6B9A" w:rsidRDefault="002D54F2" w:rsidP="002D54F2">
            <w:pPr>
              <w:pStyle w:val="TableParagraph"/>
              <w:spacing w:line="230" w:lineRule="exact"/>
              <w:ind w:left="472" w:right="165" w:hanging="276"/>
              <w:rPr>
                <w:rFonts w:ascii="Times New Roman" w:hAnsi="Times New Roman" w:cs="Times New Roman"/>
                <w:sz w:val="20"/>
              </w:rPr>
            </w:pPr>
            <w:proofErr w:type="spellStart"/>
            <w:r w:rsidRPr="002B6B9A">
              <w:rPr>
                <w:rFonts w:ascii="Times New Roman" w:hAnsi="Times New Roman" w:cs="Times New Roman"/>
                <w:sz w:val="20"/>
              </w:rPr>
              <w:t>Gn</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Makmur</w:t>
            </w:r>
            <w:proofErr w:type="spellEnd"/>
            <w:r w:rsidRPr="002B6B9A">
              <w:rPr>
                <w:rFonts w:ascii="Times New Roman" w:hAnsi="Times New Roman" w:cs="Times New Roman"/>
                <w:sz w:val="20"/>
              </w:rPr>
              <w:t xml:space="preserve">-Kuala </w:t>
            </w:r>
            <w:proofErr w:type="spellStart"/>
            <w:r w:rsidRPr="002B6B9A">
              <w:rPr>
                <w:rFonts w:ascii="Times New Roman" w:hAnsi="Times New Roman" w:cs="Times New Roman"/>
                <w:sz w:val="20"/>
              </w:rPr>
              <w:t>Tambangan</w:t>
            </w:r>
            <w:proofErr w:type="spellEnd"/>
          </w:p>
        </w:tc>
        <w:tc>
          <w:tcPr>
            <w:tcW w:w="1135" w:type="dxa"/>
          </w:tcPr>
          <w:p w14:paraId="74346AF3" w14:textId="77777777" w:rsidR="002D54F2" w:rsidRPr="002B6B9A" w:rsidRDefault="002D54F2" w:rsidP="002D54F2">
            <w:pPr>
              <w:pStyle w:val="TableParagraph"/>
              <w:spacing w:before="112"/>
              <w:ind w:left="350" w:right="345"/>
              <w:jc w:val="center"/>
              <w:rPr>
                <w:rFonts w:ascii="Times New Roman" w:hAnsi="Times New Roman" w:cs="Times New Roman"/>
                <w:sz w:val="20"/>
              </w:rPr>
            </w:pPr>
            <w:r w:rsidRPr="002B6B9A">
              <w:rPr>
                <w:rFonts w:ascii="Times New Roman" w:hAnsi="Times New Roman" w:cs="Times New Roman"/>
                <w:sz w:val="20"/>
              </w:rPr>
              <w:t>12,9</w:t>
            </w:r>
          </w:p>
        </w:tc>
        <w:tc>
          <w:tcPr>
            <w:tcW w:w="849" w:type="dxa"/>
          </w:tcPr>
          <w:p w14:paraId="19F7E5D0" w14:textId="77777777" w:rsidR="002D54F2" w:rsidRPr="002B6B9A" w:rsidRDefault="002D54F2" w:rsidP="002D54F2">
            <w:pPr>
              <w:pStyle w:val="TableParagraph"/>
              <w:spacing w:before="112"/>
              <w:ind w:left="118" w:right="109"/>
              <w:jc w:val="center"/>
              <w:rPr>
                <w:rFonts w:ascii="Times New Roman" w:hAnsi="Times New Roman" w:cs="Times New Roman"/>
                <w:sz w:val="20"/>
              </w:rPr>
            </w:pPr>
            <w:r w:rsidRPr="002B6B9A">
              <w:rPr>
                <w:rFonts w:ascii="Times New Roman" w:hAnsi="Times New Roman" w:cs="Times New Roman"/>
                <w:sz w:val="20"/>
              </w:rPr>
              <w:t>4,3</w:t>
            </w:r>
          </w:p>
        </w:tc>
        <w:tc>
          <w:tcPr>
            <w:tcW w:w="992" w:type="dxa"/>
            <w:gridSpan w:val="2"/>
          </w:tcPr>
          <w:p w14:paraId="56382804" w14:textId="77777777" w:rsidR="002D54F2" w:rsidRPr="002B6B9A" w:rsidRDefault="002D54F2" w:rsidP="002D54F2">
            <w:pPr>
              <w:pStyle w:val="TableParagraph"/>
              <w:spacing w:before="112"/>
              <w:ind w:left="364" w:right="355"/>
              <w:jc w:val="center"/>
              <w:rPr>
                <w:rFonts w:ascii="Times New Roman" w:hAnsi="Times New Roman" w:cs="Times New Roman"/>
                <w:sz w:val="20"/>
              </w:rPr>
            </w:pPr>
            <w:r w:rsidRPr="002B6B9A">
              <w:rPr>
                <w:rFonts w:ascii="Times New Roman" w:hAnsi="Times New Roman" w:cs="Times New Roman"/>
                <w:sz w:val="20"/>
              </w:rPr>
              <w:t>01</w:t>
            </w:r>
          </w:p>
        </w:tc>
        <w:tc>
          <w:tcPr>
            <w:tcW w:w="1132" w:type="dxa"/>
          </w:tcPr>
          <w:p w14:paraId="4363F7EC"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1</w:t>
            </w:r>
          </w:p>
        </w:tc>
        <w:tc>
          <w:tcPr>
            <w:tcW w:w="1134" w:type="dxa"/>
          </w:tcPr>
          <w:p w14:paraId="6D2AE3BC"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1</w:t>
            </w:r>
          </w:p>
        </w:tc>
      </w:tr>
      <w:tr w:rsidR="002D54F2" w:rsidRPr="008228FF" w14:paraId="55AEE852" w14:textId="77777777" w:rsidTr="009F32CB">
        <w:trPr>
          <w:trHeight w:val="230"/>
        </w:trPr>
        <w:tc>
          <w:tcPr>
            <w:tcW w:w="816" w:type="dxa"/>
          </w:tcPr>
          <w:p w14:paraId="51DAA2F1" w14:textId="4AB2BA07" w:rsidR="002D54F2" w:rsidRPr="008228FF" w:rsidRDefault="002D54F2" w:rsidP="002D54F2">
            <w:pPr>
              <w:pStyle w:val="TableParagraph"/>
              <w:spacing w:line="210" w:lineRule="exact"/>
              <w:ind w:left="218" w:right="214"/>
              <w:jc w:val="center"/>
              <w:rPr>
                <w:sz w:val="20"/>
              </w:rPr>
            </w:pPr>
            <w:r>
              <w:rPr>
                <w:sz w:val="20"/>
              </w:rPr>
              <w:t>3</w:t>
            </w:r>
          </w:p>
        </w:tc>
        <w:tc>
          <w:tcPr>
            <w:tcW w:w="2014" w:type="dxa"/>
          </w:tcPr>
          <w:p w14:paraId="4BA9C853" w14:textId="77777777" w:rsidR="002D54F2" w:rsidRPr="002B6B9A" w:rsidRDefault="002D54F2" w:rsidP="002D54F2">
            <w:pPr>
              <w:pStyle w:val="TableParagraph"/>
              <w:spacing w:line="210" w:lineRule="exact"/>
              <w:ind w:left="188" w:right="185"/>
              <w:jc w:val="center"/>
              <w:rPr>
                <w:rFonts w:ascii="Times New Roman" w:hAnsi="Times New Roman" w:cs="Times New Roman"/>
                <w:sz w:val="20"/>
              </w:rPr>
            </w:pPr>
            <w:proofErr w:type="spellStart"/>
            <w:r w:rsidRPr="002B6B9A">
              <w:rPr>
                <w:rFonts w:ascii="Times New Roman" w:hAnsi="Times New Roman" w:cs="Times New Roman"/>
                <w:sz w:val="20"/>
              </w:rPr>
              <w:t>Takisung</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Tabanio</w:t>
            </w:r>
            <w:proofErr w:type="spellEnd"/>
          </w:p>
        </w:tc>
        <w:tc>
          <w:tcPr>
            <w:tcW w:w="1135" w:type="dxa"/>
          </w:tcPr>
          <w:p w14:paraId="4B76EAA6" w14:textId="77777777" w:rsidR="002D54F2" w:rsidRPr="002B6B9A" w:rsidRDefault="002D54F2" w:rsidP="002D54F2">
            <w:pPr>
              <w:pStyle w:val="TableParagraph"/>
              <w:spacing w:line="210" w:lineRule="exact"/>
              <w:ind w:left="350" w:right="345"/>
              <w:jc w:val="center"/>
              <w:rPr>
                <w:rFonts w:ascii="Times New Roman" w:hAnsi="Times New Roman" w:cs="Times New Roman"/>
                <w:sz w:val="20"/>
              </w:rPr>
            </w:pPr>
            <w:r w:rsidRPr="002B6B9A">
              <w:rPr>
                <w:rFonts w:ascii="Times New Roman" w:hAnsi="Times New Roman" w:cs="Times New Roman"/>
                <w:sz w:val="20"/>
              </w:rPr>
              <w:t>12,6</w:t>
            </w:r>
          </w:p>
        </w:tc>
        <w:tc>
          <w:tcPr>
            <w:tcW w:w="849" w:type="dxa"/>
          </w:tcPr>
          <w:p w14:paraId="2C14BB9F" w14:textId="77777777" w:rsidR="002D54F2" w:rsidRPr="002B6B9A" w:rsidRDefault="002D54F2" w:rsidP="002D54F2">
            <w:pPr>
              <w:pStyle w:val="TableParagraph"/>
              <w:spacing w:line="210" w:lineRule="exact"/>
              <w:ind w:left="118" w:right="109"/>
              <w:jc w:val="center"/>
              <w:rPr>
                <w:rFonts w:ascii="Times New Roman" w:hAnsi="Times New Roman" w:cs="Times New Roman"/>
                <w:sz w:val="20"/>
              </w:rPr>
            </w:pPr>
            <w:r w:rsidRPr="002B6B9A">
              <w:rPr>
                <w:rFonts w:ascii="Times New Roman" w:hAnsi="Times New Roman" w:cs="Times New Roman"/>
                <w:sz w:val="20"/>
              </w:rPr>
              <w:t>4,1</w:t>
            </w:r>
          </w:p>
        </w:tc>
        <w:tc>
          <w:tcPr>
            <w:tcW w:w="992" w:type="dxa"/>
            <w:gridSpan w:val="2"/>
          </w:tcPr>
          <w:p w14:paraId="326E8A05" w14:textId="77777777" w:rsidR="002D54F2" w:rsidRPr="002B6B9A" w:rsidRDefault="002D54F2" w:rsidP="002D54F2">
            <w:pPr>
              <w:pStyle w:val="TableParagraph"/>
              <w:spacing w:line="210" w:lineRule="exact"/>
              <w:ind w:left="364" w:right="355"/>
              <w:jc w:val="center"/>
              <w:rPr>
                <w:rFonts w:ascii="Times New Roman" w:hAnsi="Times New Roman" w:cs="Times New Roman"/>
                <w:sz w:val="20"/>
              </w:rPr>
            </w:pPr>
            <w:r w:rsidRPr="002B6B9A">
              <w:rPr>
                <w:rFonts w:ascii="Times New Roman" w:hAnsi="Times New Roman" w:cs="Times New Roman"/>
                <w:sz w:val="20"/>
              </w:rPr>
              <w:t>01</w:t>
            </w:r>
          </w:p>
        </w:tc>
        <w:tc>
          <w:tcPr>
            <w:tcW w:w="1132" w:type="dxa"/>
          </w:tcPr>
          <w:p w14:paraId="55B1B1B0" w14:textId="77777777" w:rsidR="002D54F2" w:rsidRPr="002B6B9A" w:rsidRDefault="002D54F2" w:rsidP="002D54F2">
            <w:pPr>
              <w:pStyle w:val="TableParagraph"/>
              <w:spacing w:line="210" w:lineRule="exact"/>
              <w:ind w:left="17"/>
              <w:jc w:val="center"/>
              <w:rPr>
                <w:rFonts w:ascii="Times New Roman" w:hAnsi="Times New Roman" w:cs="Times New Roman"/>
                <w:sz w:val="20"/>
              </w:rPr>
            </w:pPr>
            <w:r w:rsidRPr="002B6B9A">
              <w:rPr>
                <w:rFonts w:ascii="Times New Roman" w:hAnsi="Times New Roman" w:cs="Times New Roman"/>
                <w:w w:val="99"/>
                <w:sz w:val="20"/>
              </w:rPr>
              <w:t>1</w:t>
            </w:r>
          </w:p>
        </w:tc>
        <w:tc>
          <w:tcPr>
            <w:tcW w:w="1134" w:type="dxa"/>
          </w:tcPr>
          <w:p w14:paraId="1CFA9EE8" w14:textId="77777777" w:rsidR="002D54F2" w:rsidRPr="002B6B9A" w:rsidRDefault="002D54F2" w:rsidP="002D54F2">
            <w:pPr>
              <w:pStyle w:val="TableParagraph"/>
              <w:spacing w:line="210" w:lineRule="exact"/>
              <w:ind w:left="17"/>
              <w:jc w:val="center"/>
              <w:rPr>
                <w:rFonts w:ascii="Times New Roman" w:hAnsi="Times New Roman" w:cs="Times New Roman"/>
                <w:sz w:val="20"/>
              </w:rPr>
            </w:pPr>
            <w:r w:rsidRPr="002B6B9A">
              <w:rPr>
                <w:rFonts w:ascii="Times New Roman" w:hAnsi="Times New Roman" w:cs="Times New Roman"/>
                <w:w w:val="99"/>
                <w:sz w:val="20"/>
              </w:rPr>
              <w:t>1</w:t>
            </w:r>
          </w:p>
        </w:tc>
      </w:tr>
      <w:tr w:rsidR="002D54F2" w:rsidRPr="008228FF" w14:paraId="5DC23CAA" w14:textId="77777777" w:rsidTr="009F32CB">
        <w:trPr>
          <w:trHeight w:val="460"/>
        </w:trPr>
        <w:tc>
          <w:tcPr>
            <w:tcW w:w="816" w:type="dxa"/>
          </w:tcPr>
          <w:p w14:paraId="32137AEA" w14:textId="5D5FAB61" w:rsidR="002D54F2" w:rsidRPr="008228FF" w:rsidRDefault="002D54F2" w:rsidP="002D54F2">
            <w:pPr>
              <w:pStyle w:val="TableParagraph"/>
              <w:spacing w:before="112"/>
              <w:ind w:left="218" w:right="214"/>
              <w:jc w:val="center"/>
              <w:rPr>
                <w:sz w:val="20"/>
              </w:rPr>
            </w:pPr>
            <w:r w:rsidRPr="008228FF">
              <w:rPr>
                <w:sz w:val="20"/>
              </w:rPr>
              <w:t>4</w:t>
            </w:r>
          </w:p>
        </w:tc>
        <w:tc>
          <w:tcPr>
            <w:tcW w:w="2014" w:type="dxa"/>
          </w:tcPr>
          <w:p w14:paraId="305F36C7" w14:textId="77777777" w:rsidR="002D54F2" w:rsidRPr="002B6B9A" w:rsidRDefault="002D54F2" w:rsidP="002D54F2">
            <w:pPr>
              <w:pStyle w:val="TableParagraph"/>
              <w:spacing w:line="230" w:lineRule="exact"/>
              <w:ind w:left="345" w:right="184" w:hanging="135"/>
              <w:rPr>
                <w:rFonts w:ascii="Times New Roman" w:hAnsi="Times New Roman" w:cs="Times New Roman"/>
                <w:sz w:val="20"/>
              </w:rPr>
            </w:pPr>
            <w:proofErr w:type="spellStart"/>
            <w:r w:rsidRPr="002B6B9A">
              <w:rPr>
                <w:rFonts w:ascii="Times New Roman" w:hAnsi="Times New Roman" w:cs="Times New Roman"/>
                <w:sz w:val="20"/>
              </w:rPr>
              <w:t>Ranggang</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dalam</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Pagatan</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Besar</w:t>
            </w:r>
            <w:proofErr w:type="spellEnd"/>
          </w:p>
        </w:tc>
        <w:tc>
          <w:tcPr>
            <w:tcW w:w="1135" w:type="dxa"/>
          </w:tcPr>
          <w:p w14:paraId="4FC54CFB" w14:textId="77777777" w:rsidR="002D54F2" w:rsidRPr="002B6B9A" w:rsidRDefault="002D54F2" w:rsidP="002D54F2">
            <w:pPr>
              <w:pStyle w:val="TableParagraph"/>
              <w:spacing w:before="112"/>
              <w:ind w:left="350" w:right="345"/>
              <w:jc w:val="center"/>
              <w:rPr>
                <w:rFonts w:ascii="Times New Roman" w:hAnsi="Times New Roman" w:cs="Times New Roman"/>
                <w:sz w:val="20"/>
              </w:rPr>
            </w:pPr>
            <w:r w:rsidRPr="002B6B9A">
              <w:rPr>
                <w:rFonts w:ascii="Times New Roman" w:hAnsi="Times New Roman" w:cs="Times New Roman"/>
                <w:sz w:val="20"/>
              </w:rPr>
              <w:t>7,8</w:t>
            </w:r>
          </w:p>
        </w:tc>
        <w:tc>
          <w:tcPr>
            <w:tcW w:w="849" w:type="dxa"/>
          </w:tcPr>
          <w:p w14:paraId="5F27071C" w14:textId="77777777" w:rsidR="002D54F2" w:rsidRPr="002B6B9A" w:rsidRDefault="002D54F2" w:rsidP="002D54F2">
            <w:pPr>
              <w:pStyle w:val="TableParagraph"/>
              <w:spacing w:before="112"/>
              <w:ind w:left="118" w:right="109"/>
              <w:jc w:val="center"/>
              <w:rPr>
                <w:rFonts w:ascii="Times New Roman" w:hAnsi="Times New Roman" w:cs="Times New Roman"/>
                <w:sz w:val="20"/>
              </w:rPr>
            </w:pPr>
            <w:r w:rsidRPr="002B6B9A">
              <w:rPr>
                <w:rFonts w:ascii="Times New Roman" w:hAnsi="Times New Roman" w:cs="Times New Roman"/>
                <w:sz w:val="20"/>
              </w:rPr>
              <w:t>3,9</w:t>
            </w:r>
          </w:p>
        </w:tc>
        <w:tc>
          <w:tcPr>
            <w:tcW w:w="992" w:type="dxa"/>
            <w:gridSpan w:val="2"/>
          </w:tcPr>
          <w:p w14:paraId="77489369" w14:textId="77777777" w:rsidR="002D54F2" w:rsidRPr="002B6B9A" w:rsidRDefault="002D54F2" w:rsidP="002D54F2">
            <w:pPr>
              <w:pStyle w:val="TableParagraph"/>
              <w:spacing w:before="112"/>
              <w:ind w:left="214"/>
              <w:rPr>
                <w:rFonts w:ascii="Times New Roman" w:hAnsi="Times New Roman" w:cs="Times New Roman"/>
                <w:sz w:val="20"/>
              </w:rPr>
            </w:pPr>
            <w:r w:rsidRPr="002B6B9A">
              <w:rPr>
                <w:rFonts w:ascii="Times New Roman" w:hAnsi="Times New Roman" w:cs="Times New Roman"/>
                <w:sz w:val="20"/>
              </w:rPr>
              <w:t>02+03</w:t>
            </w:r>
          </w:p>
        </w:tc>
        <w:tc>
          <w:tcPr>
            <w:tcW w:w="1132" w:type="dxa"/>
          </w:tcPr>
          <w:p w14:paraId="364C25F8"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1</w:t>
            </w:r>
          </w:p>
        </w:tc>
        <w:tc>
          <w:tcPr>
            <w:tcW w:w="1134" w:type="dxa"/>
          </w:tcPr>
          <w:p w14:paraId="22597AA1"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2</w:t>
            </w:r>
          </w:p>
        </w:tc>
      </w:tr>
      <w:tr w:rsidR="002D54F2" w:rsidRPr="008228FF" w14:paraId="2DA3C0BF" w14:textId="77777777" w:rsidTr="009F32CB">
        <w:trPr>
          <w:trHeight w:val="458"/>
        </w:trPr>
        <w:tc>
          <w:tcPr>
            <w:tcW w:w="816" w:type="dxa"/>
          </w:tcPr>
          <w:p w14:paraId="7F9E3F37" w14:textId="0B394921" w:rsidR="002D54F2" w:rsidRPr="008228FF" w:rsidRDefault="002D54F2" w:rsidP="002D54F2">
            <w:pPr>
              <w:pStyle w:val="TableParagraph"/>
              <w:spacing w:before="112"/>
              <w:ind w:left="218" w:right="214"/>
              <w:jc w:val="center"/>
              <w:rPr>
                <w:sz w:val="20"/>
              </w:rPr>
            </w:pPr>
            <w:r>
              <w:rPr>
                <w:sz w:val="20"/>
              </w:rPr>
              <w:t>5</w:t>
            </w:r>
          </w:p>
        </w:tc>
        <w:tc>
          <w:tcPr>
            <w:tcW w:w="2014" w:type="dxa"/>
          </w:tcPr>
          <w:p w14:paraId="74EC0BAD" w14:textId="77777777" w:rsidR="002D54F2" w:rsidRPr="002B6B9A" w:rsidRDefault="002D54F2" w:rsidP="002D54F2">
            <w:pPr>
              <w:pStyle w:val="TableParagraph"/>
              <w:spacing w:line="230" w:lineRule="exact"/>
              <w:ind w:left="718" w:right="183" w:hanging="507"/>
              <w:rPr>
                <w:rFonts w:ascii="Times New Roman" w:hAnsi="Times New Roman" w:cs="Times New Roman"/>
                <w:sz w:val="20"/>
              </w:rPr>
            </w:pPr>
            <w:proofErr w:type="spellStart"/>
            <w:r w:rsidRPr="002B6B9A">
              <w:rPr>
                <w:rFonts w:ascii="Times New Roman" w:hAnsi="Times New Roman" w:cs="Times New Roman"/>
                <w:sz w:val="20"/>
              </w:rPr>
              <w:t>Batilai</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Ranggang</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Dalam</w:t>
            </w:r>
            <w:proofErr w:type="spellEnd"/>
          </w:p>
        </w:tc>
        <w:tc>
          <w:tcPr>
            <w:tcW w:w="1135" w:type="dxa"/>
          </w:tcPr>
          <w:p w14:paraId="1E88DEDD" w14:textId="77777777" w:rsidR="002D54F2" w:rsidRPr="002B6B9A" w:rsidRDefault="002D54F2" w:rsidP="002D54F2">
            <w:pPr>
              <w:pStyle w:val="TableParagraph"/>
              <w:spacing w:before="112"/>
              <w:ind w:left="350" w:right="345"/>
              <w:jc w:val="center"/>
              <w:rPr>
                <w:rFonts w:ascii="Times New Roman" w:hAnsi="Times New Roman" w:cs="Times New Roman"/>
                <w:sz w:val="20"/>
              </w:rPr>
            </w:pPr>
            <w:r w:rsidRPr="002B6B9A">
              <w:rPr>
                <w:rFonts w:ascii="Times New Roman" w:hAnsi="Times New Roman" w:cs="Times New Roman"/>
                <w:sz w:val="20"/>
              </w:rPr>
              <w:t>4,3</w:t>
            </w:r>
          </w:p>
        </w:tc>
        <w:tc>
          <w:tcPr>
            <w:tcW w:w="849" w:type="dxa"/>
          </w:tcPr>
          <w:p w14:paraId="03DA973C" w14:textId="77777777" w:rsidR="002D54F2" w:rsidRPr="002B6B9A" w:rsidRDefault="002D54F2" w:rsidP="002D54F2">
            <w:pPr>
              <w:pStyle w:val="TableParagraph"/>
              <w:spacing w:before="112"/>
              <w:ind w:left="118" w:right="109"/>
              <w:jc w:val="center"/>
              <w:rPr>
                <w:rFonts w:ascii="Times New Roman" w:hAnsi="Times New Roman" w:cs="Times New Roman"/>
                <w:sz w:val="20"/>
              </w:rPr>
            </w:pPr>
            <w:r w:rsidRPr="002B6B9A">
              <w:rPr>
                <w:rFonts w:ascii="Times New Roman" w:hAnsi="Times New Roman" w:cs="Times New Roman"/>
                <w:sz w:val="20"/>
              </w:rPr>
              <w:t>3,1</w:t>
            </w:r>
          </w:p>
        </w:tc>
        <w:tc>
          <w:tcPr>
            <w:tcW w:w="992" w:type="dxa"/>
            <w:gridSpan w:val="2"/>
          </w:tcPr>
          <w:p w14:paraId="73E88F31" w14:textId="77777777" w:rsidR="002D54F2" w:rsidRPr="002B6B9A" w:rsidRDefault="002D54F2" w:rsidP="002D54F2">
            <w:pPr>
              <w:pStyle w:val="TableParagraph"/>
              <w:spacing w:before="112"/>
              <w:ind w:left="364" w:right="355"/>
              <w:jc w:val="center"/>
              <w:rPr>
                <w:rFonts w:ascii="Times New Roman" w:hAnsi="Times New Roman" w:cs="Times New Roman"/>
                <w:sz w:val="20"/>
              </w:rPr>
            </w:pPr>
            <w:r w:rsidRPr="002B6B9A">
              <w:rPr>
                <w:rFonts w:ascii="Times New Roman" w:hAnsi="Times New Roman" w:cs="Times New Roman"/>
                <w:sz w:val="20"/>
              </w:rPr>
              <w:t>01</w:t>
            </w:r>
          </w:p>
        </w:tc>
        <w:tc>
          <w:tcPr>
            <w:tcW w:w="1132" w:type="dxa"/>
          </w:tcPr>
          <w:p w14:paraId="3BCA460F"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3</w:t>
            </w:r>
          </w:p>
        </w:tc>
        <w:tc>
          <w:tcPr>
            <w:tcW w:w="1134" w:type="dxa"/>
          </w:tcPr>
          <w:p w14:paraId="59EE7FA5"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2</w:t>
            </w:r>
          </w:p>
        </w:tc>
      </w:tr>
      <w:tr w:rsidR="002D54F2" w:rsidRPr="008228FF" w14:paraId="40D16134" w14:textId="77777777" w:rsidTr="009F32CB">
        <w:trPr>
          <w:trHeight w:val="458"/>
        </w:trPr>
        <w:tc>
          <w:tcPr>
            <w:tcW w:w="816" w:type="dxa"/>
          </w:tcPr>
          <w:p w14:paraId="7E263720" w14:textId="23ADC8D5" w:rsidR="002D54F2" w:rsidRPr="008228FF" w:rsidRDefault="002D54F2" w:rsidP="002D54F2">
            <w:pPr>
              <w:pStyle w:val="TableParagraph"/>
              <w:spacing w:before="110"/>
              <w:ind w:left="218" w:right="214"/>
              <w:jc w:val="center"/>
              <w:rPr>
                <w:sz w:val="20"/>
              </w:rPr>
            </w:pPr>
            <w:r w:rsidRPr="008228FF">
              <w:rPr>
                <w:sz w:val="20"/>
              </w:rPr>
              <w:t>6</w:t>
            </w:r>
          </w:p>
        </w:tc>
        <w:tc>
          <w:tcPr>
            <w:tcW w:w="2014" w:type="dxa"/>
          </w:tcPr>
          <w:p w14:paraId="1B1DBB5E" w14:textId="77777777" w:rsidR="002D54F2" w:rsidRPr="002B6B9A" w:rsidRDefault="002D54F2" w:rsidP="002D54F2">
            <w:pPr>
              <w:pStyle w:val="TableParagraph"/>
              <w:spacing w:before="2" w:line="228" w:lineRule="exact"/>
              <w:ind w:left="266" w:right="165" w:firstLine="244"/>
              <w:rPr>
                <w:rFonts w:ascii="Times New Roman" w:hAnsi="Times New Roman" w:cs="Times New Roman"/>
                <w:sz w:val="20"/>
              </w:rPr>
            </w:pPr>
            <w:proofErr w:type="spellStart"/>
            <w:r w:rsidRPr="002B6B9A">
              <w:rPr>
                <w:rFonts w:ascii="Times New Roman" w:hAnsi="Times New Roman" w:cs="Times New Roman"/>
                <w:sz w:val="20"/>
              </w:rPr>
              <w:t>Ranggang</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ranggang</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Dalam</w:t>
            </w:r>
            <w:proofErr w:type="spellEnd"/>
          </w:p>
        </w:tc>
        <w:tc>
          <w:tcPr>
            <w:tcW w:w="1135" w:type="dxa"/>
          </w:tcPr>
          <w:p w14:paraId="5EA9B89F" w14:textId="77777777" w:rsidR="002D54F2" w:rsidRPr="002B6B9A" w:rsidRDefault="002D54F2" w:rsidP="002D54F2">
            <w:pPr>
              <w:pStyle w:val="TableParagraph"/>
              <w:spacing w:before="110"/>
              <w:ind w:left="8"/>
              <w:jc w:val="center"/>
              <w:rPr>
                <w:rFonts w:ascii="Times New Roman" w:hAnsi="Times New Roman" w:cs="Times New Roman"/>
                <w:sz w:val="20"/>
              </w:rPr>
            </w:pPr>
            <w:r w:rsidRPr="002B6B9A">
              <w:rPr>
                <w:rFonts w:ascii="Times New Roman" w:hAnsi="Times New Roman" w:cs="Times New Roman"/>
                <w:w w:val="99"/>
                <w:sz w:val="20"/>
              </w:rPr>
              <w:t>3</w:t>
            </w:r>
          </w:p>
        </w:tc>
        <w:tc>
          <w:tcPr>
            <w:tcW w:w="849" w:type="dxa"/>
          </w:tcPr>
          <w:p w14:paraId="301CA3CC" w14:textId="77777777" w:rsidR="002D54F2" w:rsidRPr="002B6B9A" w:rsidRDefault="002D54F2" w:rsidP="002D54F2">
            <w:pPr>
              <w:pStyle w:val="TableParagraph"/>
              <w:spacing w:before="110"/>
              <w:ind w:left="12"/>
              <w:jc w:val="center"/>
              <w:rPr>
                <w:rFonts w:ascii="Times New Roman" w:hAnsi="Times New Roman" w:cs="Times New Roman"/>
                <w:sz w:val="20"/>
              </w:rPr>
            </w:pPr>
            <w:r w:rsidRPr="002B6B9A">
              <w:rPr>
                <w:rFonts w:ascii="Times New Roman" w:hAnsi="Times New Roman" w:cs="Times New Roman"/>
                <w:w w:val="99"/>
                <w:sz w:val="20"/>
              </w:rPr>
              <w:t>5</w:t>
            </w:r>
          </w:p>
        </w:tc>
        <w:tc>
          <w:tcPr>
            <w:tcW w:w="992" w:type="dxa"/>
            <w:gridSpan w:val="2"/>
          </w:tcPr>
          <w:p w14:paraId="55C4A27F" w14:textId="77777777" w:rsidR="002D54F2" w:rsidRPr="002B6B9A" w:rsidRDefault="002D54F2" w:rsidP="002D54F2">
            <w:pPr>
              <w:pStyle w:val="TableParagraph"/>
              <w:spacing w:before="110"/>
              <w:ind w:left="214"/>
              <w:rPr>
                <w:rFonts w:ascii="Times New Roman" w:hAnsi="Times New Roman" w:cs="Times New Roman"/>
                <w:sz w:val="20"/>
              </w:rPr>
            </w:pPr>
            <w:r w:rsidRPr="002B6B9A">
              <w:rPr>
                <w:rFonts w:ascii="Times New Roman" w:hAnsi="Times New Roman" w:cs="Times New Roman"/>
                <w:sz w:val="20"/>
              </w:rPr>
              <w:t>02+03</w:t>
            </w:r>
          </w:p>
        </w:tc>
        <w:tc>
          <w:tcPr>
            <w:tcW w:w="1132" w:type="dxa"/>
          </w:tcPr>
          <w:p w14:paraId="739AD6B9" w14:textId="77777777" w:rsidR="002D54F2" w:rsidRPr="002B6B9A" w:rsidRDefault="002D54F2" w:rsidP="002D54F2">
            <w:pPr>
              <w:pStyle w:val="TableParagraph"/>
              <w:spacing w:before="110"/>
              <w:ind w:left="17"/>
              <w:jc w:val="center"/>
              <w:rPr>
                <w:rFonts w:ascii="Times New Roman" w:hAnsi="Times New Roman" w:cs="Times New Roman"/>
                <w:sz w:val="20"/>
              </w:rPr>
            </w:pPr>
            <w:r w:rsidRPr="002B6B9A">
              <w:rPr>
                <w:rFonts w:ascii="Times New Roman" w:hAnsi="Times New Roman" w:cs="Times New Roman"/>
                <w:w w:val="99"/>
                <w:sz w:val="20"/>
              </w:rPr>
              <w:t>2</w:t>
            </w:r>
          </w:p>
        </w:tc>
        <w:tc>
          <w:tcPr>
            <w:tcW w:w="1134" w:type="dxa"/>
          </w:tcPr>
          <w:p w14:paraId="162C6953" w14:textId="77777777" w:rsidR="002D54F2" w:rsidRPr="002B6B9A" w:rsidRDefault="002D54F2" w:rsidP="002D54F2">
            <w:pPr>
              <w:pStyle w:val="TableParagraph"/>
              <w:spacing w:before="110"/>
              <w:ind w:left="17"/>
              <w:jc w:val="center"/>
              <w:rPr>
                <w:rFonts w:ascii="Times New Roman" w:hAnsi="Times New Roman" w:cs="Times New Roman"/>
                <w:sz w:val="20"/>
              </w:rPr>
            </w:pPr>
            <w:r w:rsidRPr="002B6B9A">
              <w:rPr>
                <w:rFonts w:ascii="Times New Roman" w:hAnsi="Times New Roman" w:cs="Times New Roman"/>
                <w:w w:val="99"/>
                <w:sz w:val="20"/>
              </w:rPr>
              <w:t>2</w:t>
            </w:r>
          </w:p>
        </w:tc>
      </w:tr>
      <w:tr w:rsidR="002D54F2" w:rsidRPr="008228FF" w14:paraId="3CF0B75E" w14:textId="77777777" w:rsidTr="009F32CB">
        <w:trPr>
          <w:trHeight w:val="460"/>
        </w:trPr>
        <w:tc>
          <w:tcPr>
            <w:tcW w:w="816" w:type="dxa"/>
          </w:tcPr>
          <w:p w14:paraId="3B8AEFBE" w14:textId="23F0BA36" w:rsidR="002D54F2" w:rsidRPr="008228FF" w:rsidRDefault="002D54F2" w:rsidP="002D54F2">
            <w:pPr>
              <w:pStyle w:val="TableParagraph"/>
              <w:spacing w:before="112"/>
              <w:ind w:left="218" w:right="214"/>
              <w:jc w:val="center"/>
              <w:rPr>
                <w:sz w:val="20"/>
              </w:rPr>
            </w:pPr>
            <w:r>
              <w:rPr>
                <w:sz w:val="20"/>
              </w:rPr>
              <w:t>7</w:t>
            </w:r>
          </w:p>
        </w:tc>
        <w:tc>
          <w:tcPr>
            <w:tcW w:w="2014" w:type="dxa"/>
          </w:tcPr>
          <w:p w14:paraId="5C1C1C6C" w14:textId="77777777" w:rsidR="002D54F2" w:rsidRPr="002B6B9A" w:rsidRDefault="002D54F2" w:rsidP="002D54F2">
            <w:pPr>
              <w:pStyle w:val="TableParagraph"/>
              <w:spacing w:line="230" w:lineRule="exact"/>
              <w:ind w:left="545" w:right="289" w:hanging="229"/>
              <w:rPr>
                <w:rFonts w:ascii="Times New Roman" w:hAnsi="Times New Roman" w:cs="Times New Roman"/>
                <w:sz w:val="20"/>
              </w:rPr>
            </w:pPr>
            <w:proofErr w:type="spellStart"/>
            <w:r w:rsidRPr="002B6B9A">
              <w:rPr>
                <w:rFonts w:ascii="Times New Roman" w:hAnsi="Times New Roman" w:cs="Times New Roman"/>
                <w:sz w:val="20"/>
              </w:rPr>
              <w:t>Banua</w:t>
            </w:r>
            <w:proofErr w:type="spellEnd"/>
            <w:r w:rsidRPr="002B6B9A">
              <w:rPr>
                <w:rFonts w:ascii="Times New Roman" w:hAnsi="Times New Roman" w:cs="Times New Roman"/>
                <w:sz w:val="20"/>
              </w:rPr>
              <w:t xml:space="preserve"> Tengah- </w:t>
            </w:r>
            <w:proofErr w:type="spellStart"/>
            <w:r w:rsidRPr="002B6B9A">
              <w:rPr>
                <w:rFonts w:ascii="Times New Roman" w:hAnsi="Times New Roman" w:cs="Times New Roman"/>
                <w:sz w:val="20"/>
              </w:rPr>
              <w:t>Ranggang</w:t>
            </w:r>
            <w:proofErr w:type="spellEnd"/>
          </w:p>
        </w:tc>
        <w:tc>
          <w:tcPr>
            <w:tcW w:w="1135" w:type="dxa"/>
          </w:tcPr>
          <w:p w14:paraId="3D7B3141" w14:textId="77777777" w:rsidR="002D54F2" w:rsidRPr="002B6B9A" w:rsidRDefault="002D54F2" w:rsidP="002D54F2">
            <w:pPr>
              <w:pStyle w:val="TableParagraph"/>
              <w:spacing w:before="112"/>
              <w:ind w:left="350" w:right="345"/>
              <w:jc w:val="center"/>
              <w:rPr>
                <w:rFonts w:ascii="Times New Roman" w:hAnsi="Times New Roman" w:cs="Times New Roman"/>
                <w:sz w:val="20"/>
              </w:rPr>
            </w:pPr>
            <w:r w:rsidRPr="002B6B9A">
              <w:rPr>
                <w:rFonts w:ascii="Times New Roman" w:hAnsi="Times New Roman" w:cs="Times New Roman"/>
                <w:sz w:val="20"/>
              </w:rPr>
              <w:t>3,6</w:t>
            </w:r>
          </w:p>
        </w:tc>
        <w:tc>
          <w:tcPr>
            <w:tcW w:w="849" w:type="dxa"/>
          </w:tcPr>
          <w:p w14:paraId="3A1D522C" w14:textId="77777777" w:rsidR="002D54F2" w:rsidRPr="002B6B9A" w:rsidRDefault="002D54F2" w:rsidP="002D54F2">
            <w:pPr>
              <w:pStyle w:val="TableParagraph"/>
              <w:spacing w:before="112"/>
              <w:ind w:left="12"/>
              <w:jc w:val="center"/>
              <w:rPr>
                <w:rFonts w:ascii="Times New Roman" w:hAnsi="Times New Roman" w:cs="Times New Roman"/>
                <w:sz w:val="20"/>
              </w:rPr>
            </w:pPr>
            <w:r w:rsidRPr="002B6B9A">
              <w:rPr>
                <w:rFonts w:ascii="Times New Roman" w:hAnsi="Times New Roman" w:cs="Times New Roman"/>
                <w:w w:val="99"/>
                <w:sz w:val="20"/>
              </w:rPr>
              <w:t>4</w:t>
            </w:r>
          </w:p>
        </w:tc>
        <w:tc>
          <w:tcPr>
            <w:tcW w:w="992" w:type="dxa"/>
            <w:gridSpan w:val="2"/>
          </w:tcPr>
          <w:p w14:paraId="11E6275F" w14:textId="77777777" w:rsidR="002D54F2" w:rsidRPr="002B6B9A" w:rsidRDefault="002D54F2" w:rsidP="002D54F2">
            <w:pPr>
              <w:pStyle w:val="TableParagraph"/>
              <w:spacing w:before="112"/>
              <w:ind w:left="364" w:right="355"/>
              <w:jc w:val="center"/>
              <w:rPr>
                <w:rFonts w:ascii="Times New Roman" w:hAnsi="Times New Roman" w:cs="Times New Roman"/>
                <w:sz w:val="20"/>
              </w:rPr>
            </w:pPr>
            <w:r w:rsidRPr="002B6B9A">
              <w:rPr>
                <w:rFonts w:ascii="Times New Roman" w:hAnsi="Times New Roman" w:cs="Times New Roman"/>
                <w:sz w:val="20"/>
              </w:rPr>
              <w:t>02</w:t>
            </w:r>
          </w:p>
        </w:tc>
        <w:tc>
          <w:tcPr>
            <w:tcW w:w="1132" w:type="dxa"/>
          </w:tcPr>
          <w:p w14:paraId="458122A1"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2</w:t>
            </w:r>
          </w:p>
        </w:tc>
        <w:tc>
          <w:tcPr>
            <w:tcW w:w="1134" w:type="dxa"/>
          </w:tcPr>
          <w:p w14:paraId="061A6065"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2</w:t>
            </w:r>
          </w:p>
        </w:tc>
      </w:tr>
      <w:tr w:rsidR="002D54F2" w:rsidRPr="008228FF" w14:paraId="33493D24" w14:textId="77777777" w:rsidTr="009F32CB">
        <w:trPr>
          <w:trHeight w:val="230"/>
        </w:trPr>
        <w:tc>
          <w:tcPr>
            <w:tcW w:w="816" w:type="dxa"/>
          </w:tcPr>
          <w:p w14:paraId="79B75F38" w14:textId="441079F8" w:rsidR="002D54F2" w:rsidRPr="008228FF" w:rsidRDefault="002D54F2" w:rsidP="002D54F2">
            <w:pPr>
              <w:pStyle w:val="TableParagraph"/>
              <w:spacing w:line="210" w:lineRule="exact"/>
              <w:ind w:left="218" w:right="214"/>
              <w:jc w:val="center"/>
              <w:rPr>
                <w:sz w:val="20"/>
              </w:rPr>
            </w:pPr>
            <w:r>
              <w:rPr>
                <w:sz w:val="20"/>
              </w:rPr>
              <w:t>8</w:t>
            </w:r>
          </w:p>
        </w:tc>
        <w:tc>
          <w:tcPr>
            <w:tcW w:w="2014" w:type="dxa"/>
          </w:tcPr>
          <w:p w14:paraId="0ACCF1E4" w14:textId="77777777" w:rsidR="002D54F2" w:rsidRPr="002B6B9A" w:rsidRDefault="002D54F2" w:rsidP="002D54F2">
            <w:pPr>
              <w:pStyle w:val="TableParagraph"/>
              <w:spacing w:line="210" w:lineRule="exact"/>
              <w:ind w:left="188" w:right="183"/>
              <w:jc w:val="center"/>
              <w:rPr>
                <w:rFonts w:ascii="Times New Roman" w:hAnsi="Times New Roman" w:cs="Times New Roman"/>
                <w:sz w:val="20"/>
              </w:rPr>
            </w:pPr>
            <w:proofErr w:type="spellStart"/>
            <w:r w:rsidRPr="002B6B9A">
              <w:rPr>
                <w:rFonts w:ascii="Times New Roman" w:hAnsi="Times New Roman" w:cs="Times New Roman"/>
                <w:sz w:val="20"/>
              </w:rPr>
              <w:t>Banua</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Lawas</w:t>
            </w:r>
            <w:proofErr w:type="spellEnd"/>
          </w:p>
        </w:tc>
        <w:tc>
          <w:tcPr>
            <w:tcW w:w="1135" w:type="dxa"/>
          </w:tcPr>
          <w:p w14:paraId="736865C2" w14:textId="77777777" w:rsidR="002D54F2" w:rsidRPr="002B6B9A" w:rsidRDefault="002D54F2" w:rsidP="002D54F2">
            <w:pPr>
              <w:pStyle w:val="TableParagraph"/>
              <w:spacing w:line="210" w:lineRule="exact"/>
              <w:ind w:left="350" w:right="345"/>
              <w:jc w:val="center"/>
              <w:rPr>
                <w:rFonts w:ascii="Times New Roman" w:hAnsi="Times New Roman" w:cs="Times New Roman"/>
                <w:sz w:val="20"/>
              </w:rPr>
            </w:pPr>
            <w:r w:rsidRPr="002B6B9A">
              <w:rPr>
                <w:rFonts w:ascii="Times New Roman" w:hAnsi="Times New Roman" w:cs="Times New Roman"/>
                <w:sz w:val="20"/>
              </w:rPr>
              <w:t>7,2</w:t>
            </w:r>
          </w:p>
        </w:tc>
        <w:tc>
          <w:tcPr>
            <w:tcW w:w="849" w:type="dxa"/>
          </w:tcPr>
          <w:p w14:paraId="0714AA95" w14:textId="77777777" w:rsidR="002D54F2" w:rsidRPr="002B6B9A" w:rsidRDefault="002D54F2" w:rsidP="002D54F2">
            <w:pPr>
              <w:pStyle w:val="TableParagraph"/>
              <w:spacing w:line="210" w:lineRule="exact"/>
              <w:ind w:left="12"/>
              <w:jc w:val="center"/>
              <w:rPr>
                <w:rFonts w:ascii="Times New Roman" w:hAnsi="Times New Roman" w:cs="Times New Roman"/>
                <w:sz w:val="20"/>
              </w:rPr>
            </w:pPr>
            <w:r w:rsidRPr="002B6B9A">
              <w:rPr>
                <w:rFonts w:ascii="Times New Roman" w:hAnsi="Times New Roman" w:cs="Times New Roman"/>
                <w:w w:val="99"/>
                <w:sz w:val="20"/>
              </w:rPr>
              <w:t>3</w:t>
            </w:r>
          </w:p>
        </w:tc>
        <w:tc>
          <w:tcPr>
            <w:tcW w:w="992" w:type="dxa"/>
            <w:gridSpan w:val="2"/>
          </w:tcPr>
          <w:p w14:paraId="3EE0C735" w14:textId="77777777" w:rsidR="002D54F2" w:rsidRPr="002B6B9A" w:rsidRDefault="002D54F2" w:rsidP="002D54F2">
            <w:pPr>
              <w:pStyle w:val="TableParagraph"/>
              <w:spacing w:line="210" w:lineRule="exact"/>
              <w:ind w:left="214"/>
              <w:rPr>
                <w:rFonts w:ascii="Times New Roman" w:hAnsi="Times New Roman" w:cs="Times New Roman"/>
                <w:sz w:val="20"/>
              </w:rPr>
            </w:pPr>
            <w:r w:rsidRPr="002B6B9A">
              <w:rPr>
                <w:rFonts w:ascii="Times New Roman" w:hAnsi="Times New Roman" w:cs="Times New Roman"/>
                <w:sz w:val="20"/>
              </w:rPr>
              <w:t>01+02</w:t>
            </w:r>
          </w:p>
        </w:tc>
        <w:tc>
          <w:tcPr>
            <w:tcW w:w="1132" w:type="dxa"/>
          </w:tcPr>
          <w:p w14:paraId="5047151E" w14:textId="77777777" w:rsidR="002D54F2" w:rsidRPr="002B6B9A" w:rsidRDefault="002D54F2" w:rsidP="002D54F2">
            <w:pPr>
              <w:pStyle w:val="TableParagraph"/>
              <w:spacing w:line="210" w:lineRule="exact"/>
              <w:ind w:left="377" w:right="364"/>
              <w:jc w:val="center"/>
              <w:rPr>
                <w:rFonts w:ascii="Times New Roman" w:hAnsi="Times New Roman" w:cs="Times New Roman"/>
                <w:sz w:val="20"/>
              </w:rPr>
            </w:pPr>
            <w:r w:rsidRPr="002B6B9A">
              <w:rPr>
                <w:rFonts w:ascii="Times New Roman" w:hAnsi="Times New Roman" w:cs="Times New Roman"/>
                <w:sz w:val="20"/>
              </w:rPr>
              <w:t>1+3</w:t>
            </w:r>
          </w:p>
        </w:tc>
        <w:tc>
          <w:tcPr>
            <w:tcW w:w="1134" w:type="dxa"/>
          </w:tcPr>
          <w:p w14:paraId="52020A12" w14:textId="77777777" w:rsidR="002D54F2" w:rsidRPr="002B6B9A" w:rsidRDefault="002D54F2" w:rsidP="002D54F2">
            <w:pPr>
              <w:pStyle w:val="TableParagraph"/>
              <w:spacing w:line="210" w:lineRule="exact"/>
              <w:ind w:left="17"/>
              <w:jc w:val="center"/>
              <w:rPr>
                <w:rFonts w:ascii="Times New Roman" w:hAnsi="Times New Roman" w:cs="Times New Roman"/>
                <w:sz w:val="20"/>
              </w:rPr>
            </w:pPr>
            <w:r w:rsidRPr="002B6B9A">
              <w:rPr>
                <w:rFonts w:ascii="Times New Roman" w:hAnsi="Times New Roman" w:cs="Times New Roman"/>
                <w:w w:val="99"/>
                <w:sz w:val="20"/>
              </w:rPr>
              <w:t>2</w:t>
            </w:r>
          </w:p>
        </w:tc>
      </w:tr>
      <w:tr w:rsidR="002D54F2" w:rsidRPr="008228FF" w14:paraId="130C54D8" w14:textId="77777777" w:rsidTr="009F32CB">
        <w:trPr>
          <w:trHeight w:val="460"/>
        </w:trPr>
        <w:tc>
          <w:tcPr>
            <w:tcW w:w="816" w:type="dxa"/>
          </w:tcPr>
          <w:p w14:paraId="1BBB576F" w14:textId="4BC0E719" w:rsidR="002D54F2" w:rsidRPr="008228FF" w:rsidRDefault="002D54F2" w:rsidP="002D54F2">
            <w:pPr>
              <w:pStyle w:val="TableParagraph"/>
              <w:spacing w:before="112"/>
              <w:ind w:left="218" w:right="214"/>
              <w:jc w:val="center"/>
              <w:rPr>
                <w:sz w:val="20"/>
              </w:rPr>
            </w:pPr>
            <w:r>
              <w:rPr>
                <w:sz w:val="20"/>
              </w:rPr>
              <w:t>9</w:t>
            </w:r>
          </w:p>
        </w:tc>
        <w:tc>
          <w:tcPr>
            <w:tcW w:w="2014" w:type="dxa"/>
          </w:tcPr>
          <w:p w14:paraId="7D16107E" w14:textId="77777777" w:rsidR="002D54F2" w:rsidRPr="002B6B9A" w:rsidRDefault="002D54F2" w:rsidP="002D54F2">
            <w:pPr>
              <w:pStyle w:val="TableParagraph"/>
              <w:spacing w:line="230" w:lineRule="exact"/>
              <w:ind w:left="316" w:right="200" w:hanging="89"/>
              <w:rPr>
                <w:rFonts w:ascii="Times New Roman" w:hAnsi="Times New Roman" w:cs="Times New Roman"/>
                <w:sz w:val="20"/>
              </w:rPr>
            </w:pPr>
            <w:proofErr w:type="spellStart"/>
            <w:r w:rsidRPr="002B6B9A">
              <w:rPr>
                <w:rFonts w:ascii="Times New Roman" w:hAnsi="Times New Roman" w:cs="Times New Roman"/>
                <w:sz w:val="20"/>
              </w:rPr>
              <w:t>Gunung</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Makmur</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Telaga</w:t>
            </w:r>
            <w:proofErr w:type="spellEnd"/>
            <w:r w:rsidRPr="002B6B9A">
              <w:rPr>
                <w:rFonts w:ascii="Times New Roman" w:hAnsi="Times New Roman" w:cs="Times New Roman"/>
                <w:sz w:val="20"/>
              </w:rPr>
              <w:t xml:space="preserve"> </w:t>
            </w:r>
            <w:proofErr w:type="spellStart"/>
            <w:r w:rsidRPr="002B6B9A">
              <w:rPr>
                <w:rFonts w:ascii="Times New Roman" w:hAnsi="Times New Roman" w:cs="Times New Roman"/>
                <w:sz w:val="20"/>
              </w:rPr>
              <w:t>Langsat</w:t>
            </w:r>
            <w:proofErr w:type="spellEnd"/>
          </w:p>
        </w:tc>
        <w:tc>
          <w:tcPr>
            <w:tcW w:w="1135" w:type="dxa"/>
          </w:tcPr>
          <w:p w14:paraId="5283A370" w14:textId="77777777" w:rsidR="002D54F2" w:rsidRPr="002B6B9A" w:rsidRDefault="002D54F2" w:rsidP="002D54F2">
            <w:pPr>
              <w:pStyle w:val="TableParagraph"/>
              <w:spacing w:before="112"/>
              <w:ind w:left="350" w:right="345"/>
              <w:jc w:val="center"/>
              <w:rPr>
                <w:rFonts w:ascii="Times New Roman" w:hAnsi="Times New Roman" w:cs="Times New Roman"/>
                <w:sz w:val="20"/>
              </w:rPr>
            </w:pPr>
            <w:r w:rsidRPr="002B6B9A">
              <w:rPr>
                <w:rFonts w:ascii="Times New Roman" w:hAnsi="Times New Roman" w:cs="Times New Roman"/>
                <w:sz w:val="20"/>
              </w:rPr>
              <w:t>3,8</w:t>
            </w:r>
          </w:p>
        </w:tc>
        <w:tc>
          <w:tcPr>
            <w:tcW w:w="849" w:type="dxa"/>
          </w:tcPr>
          <w:p w14:paraId="1F21EEA9" w14:textId="77777777" w:rsidR="002D54F2" w:rsidRPr="002B6B9A" w:rsidRDefault="002D54F2" w:rsidP="002D54F2">
            <w:pPr>
              <w:pStyle w:val="TableParagraph"/>
              <w:spacing w:before="112"/>
              <w:ind w:left="12"/>
              <w:jc w:val="center"/>
              <w:rPr>
                <w:rFonts w:ascii="Times New Roman" w:hAnsi="Times New Roman" w:cs="Times New Roman"/>
                <w:sz w:val="20"/>
              </w:rPr>
            </w:pPr>
            <w:r w:rsidRPr="002B6B9A">
              <w:rPr>
                <w:rFonts w:ascii="Times New Roman" w:hAnsi="Times New Roman" w:cs="Times New Roman"/>
                <w:w w:val="99"/>
                <w:sz w:val="20"/>
              </w:rPr>
              <w:t>4</w:t>
            </w:r>
          </w:p>
        </w:tc>
        <w:tc>
          <w:tcPr>
            <w:tcW w:w="992" w:type="dxa"/>
            <w:gridSpan w:val="2"/>
          </w:tcPr>
          <w:p w14:paraId="73CD7D3E" w14:textId="77777777" w:rsidR="002D54F2" w:rsidRPr="002B6B9A" w:rsidRDefault="002D54F2" w:rsidP="002D54F2">
            <w:pPr>
              <w:pStyle w:val="TableParagraph"/>
              <w:spacing w:before="112"/>
              <w:ind w:left="214"/>
              <w:rPr>
                <w:rFonts w:ascii="Times New Roman" w:hAnsi="Times New Roman" w:cs="Times New Roman"/>
                <w:sz w:val="20"/>
              </w:rPr>
            </w:pPr>
            <w:r w:rsidRPr="002B6B9A">
              <w:rPr>
                <w:rFonts w:ascii="Times New Roman" w:hAnsi="Times New Roman" w:cs="Times New Roman"/>
                <w:sz w:val="20"/>
              </w:rPr>
              <w:t>01+02</w:t>
            </w:r>
          </w:p>
        </w:tc>
        <w:tc>
          <w:tcPr>
            <w:tcW w:w="1132" w:type="dxa"/>
          </w:tcPr>
          <w:p w14:paraId="2D4AA80A"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1</w:t>
            </w:r>
          </w:p>
        </w:tc>
        <w:tc>
          <w:tcPr>
            <w:tcW w:w="1134" w:type="dxa"/>
          </w:tcPr>
          <w:p w14:paraId="241D4C7E" w14:textId="77777777" w:rsidR="002D54F2" w:rsidRPr="002B6B9A" w:rsidRDefault="002D54F2" w:rsidP="002D54F2">
            <w:pPr>
              <w:pStyle w:val="TableParagraph"/>
              <w:spacing w:before="112"/>
              <w:ind w:left="17"/>
              <w:jc w:val="center"/>
              <w:rPr>
                <w:rFonts w:ascii="Times New Roman" w:hAnsi="Times New Roman" w:cs="Times New Roman"/>
                <w:sz w:val="20"/>
              </w:rPr>
            </w:pPr>
            <w:r w:rsidRPr="002B6B9A">
              <w:rPr>
                <w:rFonts w:ascii="Times New Roman" w:hAnsi="Times New Roman" w:cs="Times New Roman"/>
                <w:w w:val="99"/>
                <w:sz w:val="20"/>
              </w:rPr>
              <w:t>1</w:t>
            </w:r>
          </w:p>
        </w:tc>
      </w:tr>
    </w:tbl>
    <w:p w14:paraId="6E44D2CE"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65CE209A"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4C7AD70D"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48E6E640"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1680423F"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54FFC68D"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4F05ACD6"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34BB1152"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5C8D68B3"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04EE3A53"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3444F3F0"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773D2E86"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7C3845B0"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5F29AA81"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0CD0DBF9"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0DFA5DB3"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0B31274E"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3D33BDB6" w14:textId="77777777" w:rsidR="009F32CB" w:rsidRDefault="009F32CB" w:rsidP="009321E5">
      <w:pPr>
        <w:suppressAutoHyphens/>
        <w:autoSpaceDE w:val="0"/>
        <w:autoSpaceDN w:val="0"/>
        <w:adjustRightInd w:val="0"/>
        <w:spacing w:after="0"/>
        <w:jc w:val="right"/>
        <w:textAlignment w:val="center"/>
        <w:rPr>
          <w:rFonts w:ascii="Times New Roman" w:hAnsi="Times New Roman"/>
          <w:i/>
          <w:sz w:val="18"/>
          <w:szCs w:val="22"/>
        </w:rPr>
      </w:pPr>
    </w:p>
    <w:p w14:paraId="3F9FD60E" w14:textId="2AE52100" w:rsidR="00091B53" w:rsidRPr="009321E5" w:rsidRDefault="00FC4F05" w:rsidP="009321E5">
      <w:pPr>
        <w:suppressAutoHyphens/>
        <w:autoSpaceDE w:val="0"/>
        <w:autoSpaceDN w:val="0"/>
        <w:adjustRightInd w:val="0"/>
        <w:spacing w:after="0"/>
        <w:jc w:val="right"/>
        <w:textAlignment w:val="center"/>
        <w:rPr>
          <w:rFonts w:ascii="Times New Roman" w:hAnsi="Times New Roman"/>
          <w:i/>
          <w:sz w:val="18"/>
          <w:szCs w:val="22"/>
        </w:rPr>
      </w:pPr>
      <w:r w:rsidRPr="009321E5">
        <w:rPr>
          <w:rFonts w:ascii="Times New Roman" w:hAnsi="Times New Roman"/>
          <w:i/>
          <w:sz w:val="18"/>
          <w:szCs w:val="22"/>
        </w:rPr>
        <w:t xml:space="preserve">Source: </w:t>
      </w:r>
      <w:proofErr w:type="spellStart"/>
      <w:r w:rsidRPr="009321E5">
        <w:rPr>
          <w:rFonts w:ascii="Times New Roman" w:hAnsi="Times New Roman"/>
          <w:i/>
          <w:sz w:val="18"/>
          <w:szCs w:val="22"/>
        </w:rPr>
        <w:t>Dinas</w:t>
      </w:r>
      <w:proofErr w:type="spellEnd"/>
      <w:r w:rsidRPr="009321E5">
        <w:rPr>
          <w:rFonts w:ascii="Times New Roman" w:hAnsi="Times New Roman"/>
          <w:i/>
          <w:sz w:val="18"/>
          <w:szCs w:val="22"/>
        </w:rPr>
        <w:t xml:space="preserve"> </w:t>
      </w:r>
      <w:proofErr w:type="spellStart"/>
      <w:r w:rsidRPr="009321E5">
        <w:rPr>
          <w:rFonts w:ascii="Times New Roman" w:hAnsi="Times New Roman"/>
          <w:i/>
          <w:sz w:val="18"/>
          <w:szCs w:val="22"/>
        </w:rPr>
        <w:t>Pekerjaan</w:t>
      </w:r>
      <w:proofErr w:type="spellEnd"/>
      <w:r w:rsidRPr="009321E5">
        <w:rPr>
          <w:rFonts w:ascii="Times New Roman" w:hAnsi="Times New Roman"/>
          <w:i/>
          <w:sz w:val="18"/>
          <w:szCs w:val="22"/>
        </w:rPr>
        <w:t xml:space="preserve"> </w:t>
      </w:r>
      <w:proofErr w:type="spellStart"/>
      <w:r w:rsidRPr="009321E5">
        <w:rPr>
          <w:rFonts w:ascii="Times New Roman" w:hAnsi="Times New Roman"/>
          <w:i/>
          <w:sz w:val="18"/>
          <w:szCs w:val="22"/>
        </w:rPr>
        <w:t>Umum</w:t>
      </w:r>
      <w:proofErr w:type="spellEnd"/>
      <w:r w:rsidRPr="009321E5">
        <w:rPr>
          <w:rFonts w:ascii="Times New Roman" w:hAnsi="Times New Roman"/>
          <w:i/>
          <w:sz w:val="18"/>
          <w:szCs w:val="22"/>
        </w:rPr>
        <w:t xml:space="preserve"> </w:t>
      </w:r>
      <w:proofErr w:type="spellStart"/>
      <w:r w:rsidRPr="009321E5">
        <w:rPr>
          <w:rFonts w:ascii="Times New Roman" w:hAnsi="Times New Roman"/>
          <w:i/>
          <w:sz w:val="18"/>
          <w:szCs w:val="22"/>
        </w:rPr>
        <w:t>Penataan</w:t>
      </w:r>
      <w:proofErr w:type="spellEnd"/>
      <w:r w:rsidRPr="009321E5">
        <w:rPr>
          <w:rFonts w:ascii="Times New Roman" w:hAnsi="Times New Roman"/>
          <w:i/>
          <w:sz w:val="18"/>
          <w:szCs w:val="22"/>
        </w:rPr>
        <w:t xml:space="preserve"> </w:t>
      </w:r>
      <w:proofErr w:type="spellStart"/>
      <w:r w:rsidRPr="009321E5">
        <w:rPr>
          <w:rFonts w:ascii="Times New Roman" w:hAnsi="Times New Roman"/>
          <w:i/>
          <w:sz w:val="18"/>
          <w:szCs w:val="22"/>
        </w:rPr>
        <w:t>Ruang</w:t>
      </w:r>
      <w:proofErr w:type="spellEnd"/>
      <w:r w:rsidRPr="009321E5">
        <w:rPr>
          <w:rFonts w:ascii="Times New Roman" w:hAnsi="Times New Roman"/>
          <w:i/>
          <w:sz w:val="18"/>
          <w:szCs w:val="22"/>
        </w:rPr>
        <w:t xml:space="preserve"> </w:t>
      </w:r>
      <w:proofErr w:type="spellStart"/>
      <w:r w:rsidRPr="009321E5">
        <w:rPr>
          <w:rFonts w:ascii="Times New Roman" w:hAnsi="Times New Roman"/>
          <w:i/>
          <w:sz w:val="18"/>
          <w:szCs w:val="22"/>
        </w:rPr>
        <w:t>dan</w:t>
      </w:r>
      <w:proofErr w:type="spellEnd"/>
      <w:r w:rsidRPr="009321E5">
        <w:rPr>
          <w:rFonts w:ascii="Times New Roman" w:hAnsi="Times New Roman"/>
          <w:i/>
          <w:sz w:val="18"/>
          <w:szCs w:val="22"/>
        </w:rPr>
        <w:t xml:space="preserve"> </w:t>
      </w:r>
      <w:proofErr w:type="spellStart"/>
      <w:r w:rsidRPr="009321E5">
        <w:rPr>
          <w:rFonts w:ascii="Times New Roman" w:hAnsi="Times New Roman"/>
          <w:i/>
          <w:sz w:val="18"/>
          <w:szCs w:val="22"/>
        </w:rPr>
        <w:t>Perumahan</w:t>
      </w:r>
      <w:proofErr w:type="spellEnd"/>
      <w:r w:rsidRPr="009321E5">
        <w:rPr>
          <w:rFonts w:ascii="Times New Roman" w:hAnsi="Times New Roman"/>
          <w:i/>
          <w:sz w:val="18"/>
          <w:szCs w:val="22"/>
        </w:rPr>
        <w:t xml:space="preserve"> (2017)</w:t>
      </w:r>
    </w:p>
    <w:p w14:paraId="2988E039" w14:textId="77777777" w:rsidR="009F32CB" w:rsidRDefault="009F32CB" w:rsidP="008B691E">
      <w:pPr>
        <w:pStyle w:val="BodyText"/>
        <w:spacing w:before="165" w:line="276" w:lineRule="auto"/>
        <w:jc w:val="both"/>
        <w:rPr>
          <w:rFonts w:ascii="Times New Roman" w:hAnsi="Times New Roman" w:cs="Times New Roman"/>
          <w:sz w:val="22"/>
          <w:szCs w:val="22"/>
        </w:rPr>
        <w:sectPr w:rsidR="009F32CB" w:rsidSect="009F32CB">
          <w:type w:val="continuous"/>
          <w:pgSz w:w="11907" w:h="16840" w:code="9"/>
          <w:pgMar w:top="1134" w:right="1134" w:bottom="1134" w:left="1701" w:header="709" w:footer="567" w:gutter="0"/>
          <w:cols w:space="567"/>
          <w:docGrid w:linePitch="360"/>
        </w:sectPr>
      </w:pPr>
    </w:p>
    <w:p w14:paraId="7A19204A" w14:textId="723D0229" w:rsidR="00A60035" w:rsidRPr="008228FF" w:rsidRDefault="00A60035" w:rsidP="008B691E">
      <w:pPr>
        <w:pStyle w:val="BodyText"/>
        <w:spacing w:before="165" w:line="276" w:lineRule="auto"/>
        <w:jc w:val="both"/>
        <w:rPr>
          <w:rFonts w:ascii="Times New Roman" w:hAnsi="Times New Roman" w:cs="Times New Roman"/>
          <w:sz w:val="22"/>
          <w:szCs w:val="22"/>
        </w:rPr>
      </w:pPr>
      <w:r w:rsidRPr="008228FF">
        <w:rPr>
          <w:rFonts w:ascii="Times New Roman" w:hAnsi="Times New Roman" w:cs="Times New Roman"/>
          <w:sz w:val="22"/>
          <w:szCs w:val="22"/>
        </w:rPr>
        <w:lastRenderedPageBreak/>
        <w:t>Explanation:</w:t>
      </w:r>
    </w:p>
    <w:p w14:paraId="4FAEA316" w14:textId="77777777" w:rsidR="00A60035" w:rsidRPr="008228FF" w:rsidRDefault="00A60035" w:rsidP="008B691E">
      <w:pPr>
        <w:pStyle w:val="BodyText"/>
        <w:spacing w:line="276" w:lineRule="auto"/>
        <w:jc w:val="both"/>
        <w:rPr>
          <w:rFonts w:ascii="Times New Roman" w:hAnsi="Times New Roman" w:cs="Times New Roman"/>
          <w:sz w:val="22"/>
          <w:szCs w:val="22"/>
        </w:rPr>
      </w:pPr>
      <w:r w:rsidRPr="008228FF">
        <w:rPr>
          <w:rFonts w:ascii="Times New Roman" w:hAnsi="Times New Roman" w:cs="Times New Roman"/>
          <w:sz w:val="22"/>
          <w:szCs w:val="22"/>
        </w:rPr>
        <w:t>Surface type (type</w:t>
      </w:r>
      <w:proofErr w:type="gramStart"/>
      <w:r w:rsidRPr="008228FF">
        <w:rPr>
          <w:rFonts w:ascii="Times New Roman" w:hAnsi="Times New Roman" w:cs="Times New Roman"/>
          <w:sz w:val="22"/>
          <w:szCs w:val="22"/>
        </w:rPr>
        <w:t>) :</w:t>
      </w:r>
      <w:proofErr w:type="gramEnd"/>
      <w:r w:rsidRPr="008228FF">
        <w:rPr>
          <w:rFonts w:ascii="Times New Roman" w:hAnsi="Times New Roman" w:cs="Times New Roman"/>
          <w:sz w:val="22"/>
          <w:szCs w:val="22"/>
        </w:rPr>
        <w:t xml:space="preserve"> 01 (Asphalt), 02 (Ground), 03 (Gravel)</w:t>
      </w:r>
    </w:p>
    <w:p w14:paraId="79B353C3" w14:textId="77777777" w:rsidR="00A60035" w:rsidRPr="008228FF" w:rsidRDefault="00A60035" w:rsidP="008B691E">
      <w:pPr>
        <w:pStyle w:val="BodyText"/>
        <w:tabs>
          <w:tab w:val="left" w:pos="2748"/>
        </w:tabs>
        <w:spacing w:before="158" w:line="276" w:lineRule="auto"/>
        <w:ind w:right="944"/>
        <w:jc w:val="both"/>
        <w:rPr>
          <w:rFonts w:ascii="Times New Roman" w:hAnsi="Times New Roman" w:cs="Times New Roman"/>
          <w:sz w:val="22"/>
          <w:szCs w:val="22"/>
        </w:rPr>
      </w:pPr>
      <w:r w:rsidRPr="008228FF">
        <w:rPr>
          <w:rFonts w:ascii="Times New Roman" w:hAnsi="Times New Roman" w:cs="Times New Roman"/>
          <w:sz w:val="22"/>
          <w:szCs w:val="22"/>
        </w:rPr>
        <w:t>Surface type (Condition): 01(well), 02(Lightly Damage), 03(Damaged) Access</w:t>
      </w:r>
      <w:r w:rsidRPr="008228FF">
        <w:rPr>
          <w:rFonts w:ascii="Times New Roman" w:hAnsi="Times New Roman" w:cs="Times New Roman"/>
          <w:spacing w:val="-1"/>
          <w:sz w:val="22"/>
          <w:szCs w:val="22"/>
        </w:rPr>
        <w:t xml:space="preserve"> </w:t>
      </w:r>
      <w:r w:rsidRPr="008228FF">
        <w:rPr>
          <w:rFonts w:ascii="Times New Roman" w:hAnsi="Times New Roman" w:cs="Times New Roman"/>
          <w:sz w:val="22"/>
          <w:szCs w:val="22"/>
        </w:rPr>
        <w:t>Level</w:t>
      </w:r>
      <w:r w:rsidRPr="008228FF">
        <w:rPr>
          <w:rFonts w:ascii="Times New Roman" w:hAnsi="Times New Roman" w:cs="Times New Roman"/>
          <w:sz w:val="22"/>
          <w:szCs w:val="22"/>
        </w:rPr>
        <w:tab/>
        <w:t>: 1 (Could be pass by car every</w:t>
      </w:r>
      <w:r w:rsidRPr="008228FF">
        <w:rPr>
          <w:rFonts w:ascii="Times New Roman" w:hAnsi="Times New Roman" w:cs="Times New Roman"/>
          <w:spacing w:val="-13"/>
          <w:sz w:val="22"/>
          <w:szCs w:val="22"/>
        </w:rPr>
        <w:t xml:space="preserve"> </w:t>
      </w:r>
      <w:r w:rsidRPr="008228FF">
        <w:rPr>
          <w:rFonts w:ascii="Times New Roman" w:hAnsi="Times New Roman" w:cs="Times New Roman"/>
          <w:sz w:val="22"/>
          <w:szCs w:val="22"/>
        </w:rPr>
        <w:t>time)</w:t>
      </w:r>
    </w:p>
    <w:p w14:paraId="706FD7DD" w14:textId="6F8049B4" w:rsidR="00FC4F05" w:rsidRDefault="00A60035" w:rsidP="008B691E">
      <w:pPr>
        <w:suppressAutoHyphens/>
        <w:autoSpaceDE w:val="0"/>
        <w:autoSpaceDN w:val="0"/>
        <w:adjustRightInd w:val="0"/>
        <w:spacing w:after="0"/>
        <w:jc w:val="both"/>
        <w:textAlignment w:val="center"/>
        <w:rPr>
          <w:rFonts w:ascii="Times New Roman" w:hAnsi="Times New Roman"/>
          <w:szCs w:val="22"/>
        </w:rPr>
      </w:pPr>
      <w:r w:rsidRPr="008228FF">
        <w:rPr>
          <w:rFonts w:ascii="Times New Roman" w:hAnsi="Times New Roman"/>
          <w:szCs w:val="22"/>
        </w:rPr>
        <w:t>: 2 (Could be pass by car in dry season)</w:t>
      </w:r>
    </w:p>
    <w:p w14:paraId="10A746A9" w14:textId="77777777" w:rsidR="00A70717" w:rsidRPr="008228FF" w:rsidRDefault="00A70717" w:rsidP="008B691E">
      <w:pPr>
        <w:pStyle w:val="BodyText"/>
        <w:spacing w:before="93"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Based on the table 4 and interviews it can be concluded that the condition of infrastructure in the form of roads is not support to carry out socialization and monitoring because some of the access roads have suffered minor to severe damage and there are still roads </w:t>
      </w:r>
      <w:proofErr w:type="spellStart"/>
      <w:r w:rsidRPr="008228FF">
        <w:rPr>
          <w:rFonts w:ascii="Times New Roman" w:hAnsi="Times New Roman" w:cs="Times New Roman"/>
          <w:sz w:val="22"/>
          <w:szCs w:val="22"/>
        </w:rPr>
        <w:t>whoseconditions</w:t>
      </w:r>
      <w:proofErr w:type="spellEnd"/>
      <w:r w:rsidRPr="008228FF">
        <w:rPr>
          <w:rFonts w:ascii="Times New Roman" w:hAnsi="Times New Roman" w:cs="Times New Roman"/>
          <w:sz w:val="22"/>
          <w:szCs w:val="22"/>
        </w:rPr>
        <w:t xml:space="preserve"> are still in the form of gravel. Of course this will make it difficult for district officials to exercise control in the field.</w:t>
      </w:r>
    </w:p>
    <w:p w14:paraId="7C4E87AD" w14:textId="77777777" w:rsidR="00A70717" w:rsidRPr="008228FF" w:rsidRDefault="00A70717" w:rsidP="009321E5">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As for the condition of facilities and infrastructure in the community </w:t>
      </w:r>
      <w:r w:rsidRPr="008228FF">
        <w:rPr>
          <w:rFonts w:ascii="Times New Roman" w:hAnsi="Times New Roman" w:cs="Times New Roman"/>
          <w:position w:val="1"/>
          <w:sz w:val="22"/>
          <w:szCs w:val="22"/>
        </w:rPr>
        <w:t>based on an interview conducted to I</w:t>
      </w:r>
      <w:r w:rsidRPr="008228FF">
        <w:rPr>
          <w:rFonts w:ascii="Times New Roman" w:hAnsi="Times New Roman" w:cs="Times New Roman"/>
          <w:sz w:val="22"/>
          <w:szCs w:val="22"/>
        </w:rPr>
        <w:t xml:space="preserve">6 </w:t>
      </w:r>
      <w:proofErr w:type="spellStart"/>
      <w:r w:rsidRPr="008228FF">
        <w:rPr>
          <w:rFonts w:ascii="Times New Roman" w:hAnsi="Times New Roman" w:cs="Times New Roman"/>
          <w:position w:val="1"/>
          <w:sz w:val="22"/>
          <w:szCs w:val="22"/>
        </w:rPr>
        <w:t>Tabanio</w:t>
      </w:r>
      <w:proofErr w:type="spellEnd"/>
      <w:r w:rsidRPr="008228FF">
        <w:rPr>
          <w:rFonts w:ascii="Times New Roman" w:hAnsi="Times New Roman" w:cs="Times New Roman"/>
          <w:position w:val="1"/>
          <w:sz w:val="22"/>
          <w:szCs w:val="22"/>
        </w:rPr>
        <w:t xml:space="preserve"> Village, Mr. Ahmad </w:t>
      </w:r>
      <w:proofErr w:type="spellStart"/>
      <w:r w:rsidRPr="008228FF">
        <w:rPr>
          <w:rFonts w:ascii="Times New Roman" w:hAnsi="Times New Roman" w:cs="Times New Roman"/>
          <w:sz w:val="22"/>
          <w:szCs w:val="22"/>
        </w:rPr>
        <w:t>Sahidan</w:t>
      </w:r>
      <w:proofErr w:type="spellEnd"/>
      <w:r w:rsidRPr="008228FF">
        <w:rPr>
          <w:rFonts w:ascii="Times New Roman" w:hAnsi="Times New Roman" w:cs="Times New Roman"/>
          <w:sz w:val="22"/>
          <w:szCs w:val="22"/>
        </w:rPr>
        <w:t>, he said that:</w:t>
      </w:r>
    </w:p>
    <w:p w14:paraId="57E69C1B" w14:textId="77777777" w:rsidR="00CC0732" w:rsidRDefault="00CC0732" w:rsidP="008B691E">
      <w:pPr>
        <w:suppressAutoHyphens/>
        <w:autoSpaceDE w:val="0"/>
        <w:autoSpaceDN w:val="0"/>
        <w:adjustRightInd w:val="0"/>
        <w:spacing w:after="0"/>
        <w:ind w:left="284"/>
        <w:jc w:val="both"/>
        <w:textAlignment w:val="center"/>
        <w:rPr>
          <w:rFonts w:ascii="Times New Roman" w:hAnsi="Times New Roman"/>
          <w:i/>
          <w:szCs w:val="22"/>
        </w:rPr>
      </w:pPr>
      <w:r w:rsidRPr="00CC0732">
        <w:rPr>
          <w:rFonts w:ascii="Times New Roman" w:hAnsi="Times New Roman"/>
          <w:i/>
          <w:szCs w:val="22"/>
        </w:rPr>
        <w:t xml:space="preserve">Usually, to access administrative services at the sub-district office, people with middle to low-income economies or who do not have transportation to the sub-district will be voluntarily assisted by village officials using private transportation facilities or village-owned transportation but on condition that the transport money is borne by the community asking for assistance administrative process and we, as well as </w:t>
      </w:r>
      <w:r w:rsidRPr="00CC0732">
        <w:rPr>
          <w:rFonts w:ascii="Times New Roman" w:hAnsi="Times New Roman"/>
          <w:i/>
          <w:szCs w:val="22"/>
        </w:rPr>
        <w:lastRenderedPageBreak/>
        <w:t>village officials, only want to help the community.</w:t>
      </w:r>
    </w:p>
    <w:p w14:paraId="6EA7F125" w14:textId="46201586" w:rsidR="00A60035" w:rsidRPr="00091B53" w:rsidRDefault="00A70717" w:rsidP="005F7190">
      <w:pPr>
        <w:suppressAutoHyphens/>
        <w:autoSpaceDE w:val="0"/>
        <w:autoSpaceDN w:val="0"/>
        <w:adjustRightInd w:val="0"/>
        <w:spacing w:after="0"/>
        <w:ind w:firstLine="644"/>
        <w:jc w:val="both"/>
        <w:textAlignment w:val="center"/>
        <w:rPr>
          <w:rFonts w:ascii="Times New Roman" w:hAnsi="Times New Roman"/>
          <w:color w:val="000000"/>
          <w:spacing w:val="-6"/>
        </w:rPr>
      </w:pPr>
      <w:r w:rsidRPr="008228FF">
        <w:rPr>
          <w:rFonts w:ascii="Times New Roman" w:hAnsi="Times New Roman"/>
          <w:szCs w:val="22"/>
        </w:rPr>
        <w:t xml:space="preserve">The availability of facilities and infrastructure for delegation of authority is not only focused to subordinate, but the government of Tanah </w:t>
      </w:r>
      <w:proofErr w:type="spellStart"/>
      <w:r w:rsidRPr="008228FF">
        <w:rPr>
          <w:rFonts w:ascii="Times New Roman" w:hAnsi="Times New Roman"/>
          <w:szCs w:val="22"/>
        </w:rPr>
        <w:t>Laut</w:t>
      </w:r>
      <w:proofErr w:type="spellEnd"/>
      <w:r w:rsidRPr="008228FF">
        <w:rPr>
          <w:rFonts w:ascii="Times New Roman" w:hAnsi="Times New Roman"/>
          <w:szCs w:val="22"/>
        </w:rPr>
        <w:t xml:space="preserve"> Regency also has an obligation to fulfill transportation facilities which can be reached by the public in order to access services in the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office. Because not all people have private transportation to support their daily activities moreover to access services in the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office.</w:t>
      </w:r>
    </w:p>
    <w:p w14:paraId="79CFCA75" w14:textId="4FBEF1EF" w:rsidR="006F68BC" w:rsidRDefault="00BC02BD" w:rsidP="008B691E">
      <w:pPr>
        <w:pStyle w:val="ListParagraph"/>
        <w:numPr>
          <w:ilvl w:val="0"/>
          <w:numId w:val="13"/>
        </w:numPr>
        <w:suppressAutoHyphens/>
        <w:autoSpaceDE w:val="0"/>
        <w:autoSpaceDN w:val="0"/>
        <w:adjustRightInd w:val="0"/>
        <w:spacing w:after="0"/>
        <w:jc w:val="both"/>
        <w:textAlignment w:val="center"/>
        <w:rPr>
          <w:rFonts w:ascii="Times New Roman" w:hAnsi="Times New Roman"/>
          <w:color w:val="000000"/>
          <w:spacing w:val="-6"/>
        </w:rPr>
      </w:pPr>
      <w:r>
        <w:rPr>
          <w:rFonts w:ascii="Times New Roman" w:hAnsi="Times New Roman"/>
          <w:color w:val="000000"/>
          <w:spacing w:val="-6"/>
        </w:rPr>
        <w:t>Human Resource</w:t>
      </w:r>
    </w:p>
    <w:p w14:paraId="6B5449A5" w14:textId="7011E2D3" w:rsidR="00BC02BD" w:rsidRDefault="00BC02BD" w:rsidP="005F7190">
      <w:pPr>
        <w:pStyle w:val="ListParagraph"/>
        <w:suppressAutoHyphens/>
        <w:autoSpaceDE w:val="0"/>
        <w:autoSpaceDN w:val="0"/>
        <w:adjustRightInd w:val="0"/>
        <w:spacing w:after="0"/>
        <w:ind w:left="0" w:firstLine="644"/>
        <w:jc w:val="both"/>
        <w:textAlignment w:val="center"/>
        <w:rPr>
          <w:rFonts w:ascii="Times New Roman" w:hAnsi="Times New Roman"/>
        </w:rPr>
      </w:pPr>
      <w:r w:rsidRPr="008228FF">
        <w:rPr>
          <w:rFonts w:ascii="Times New Roman" w:hAnsi="Times New Roman"/>
        </w:rPr>
        <w:t>Human resources are an important component in supporting government performance. Human resources must have good criteria, especially soft skills owned by the persons to complete their task is very influential in finding solutions to solve existing problems. In addition, the quantity of officers carrying out services also affects the results of the</w:t>
      </w:r>
      <w:r w:rsidRPr="008228FF">
        <w:rPr>
          <w:rFonts w:ascii="Times New Roman" w:hAnsi="Times New Roman"/>
          <w:position w:val="1"/>
        </w:rPr>
        <w:t xml:space="preserve"> work. Based on the results of an interview with I</w:t>
      </w:r>
      <w:r w:rsidRPr="008228FF">
        <w:rPr>
          <w:rFonts w:ascii="Times New Roman" w:hAnsi="Times New Roman"/>
        </w:rPr>
        <w:t xml:space="preserve">5 </w:t>
      </w:r>
      <w:r w:rsidRPr="008228FF">
        <w:rPr>
          <w:rFonts w:ascii="Times New Roman" w:hAnsi="Times New Roman"/>
          <w:position w:val="1"/>
        </w:rPr>
        <w:t xml:space="preserve">on Tuesday 21 January </w:t>
      </w:r>
      <w:r w:rsidRPr="008228FF">
        <w:rPr>
          <w:rFonts w:ascii="Times New Roman" w:hAnsi="Times New Roman"/>
        </w:rPr>
        <w:t>2020 he said that:</w:t>
      </w:r>
    </w:p>
    <w:p w14:paraId="11B50C95" w14:textId="08F28EFD" w:rsidR="00A97B4D" w:rsidRPr="008228FF" w:rsidRDefault="00CC0732" w:rsidP="008B691E">
      <w:pPr>
        <w:spacing w:before="159"/>
        <w:ind w:left="426" w:right="-45"/>
        <w:jc w:val="both"/>
        <w:rPr>
          <w:rFonts w:ascii="Times New Roman" w:hAnsi="Times New Roman"/>
          <w:i/>
          <w:szCs w:val="22"/>
        </w:rPr>
      </w:pPr>
      <w:r w:rsidRPr="00CC0732">
        <w:rPr>
          <w:rFonts w:ascii="Times New Roman" w:hAnsi="Times New Roman"/>
          <w:i/>
          <w:szCs w:val="22"/>
        </w:rPr>
        <w:t xml:space="preserve">In supporting the issuance of the IMB in </w:t>
      </w:r>
      <w:proofErr w:type="spellStart"/>
      <w:r w:rsidRPr="00CC0732">
        <w:rPr>
          <w:rFonts w:ascii="Times New Roman" w:hAnsi="Times New Roman"/>
          <w:i/>
          <w:szCs w:val="22"/>
        </w:rPr>
        <w:t>Takisung</w:t>
      </w:r>
      <w:proofErr w:type="spellEnd"/>
      <w:r w:rsidRPr="00CC0732">
        <w:rPr>
          <w:rFonts w:ascii="Times New Roman" w:hAnsi="Times New Roman"/>
          <w:i/>
          <w:szCs w:val="22"/>
        </w:rPr>
        <w:t xml:space="preserve"> </w:t>
      </w:r>
      <w:proofErr w:type="spellStart"/>
      <w:r w:rsidRPr="00CC0732">
        <w:rPr>
          <w:rFonts w:ascii="Times New Roman" w:hAnsi="Times New Roman"/>
          <w:i/>
          <w:szCs w:val="22"/>
        </w:rPr>
        <w:t>Subdistrict</w:t>
      </w:r>
      <w:proofErr w:type="spellEnd"/>
      <w:r w:rsidRPr="00CC0732">
        <w:rPr>
          <w:rFonts w:ascii="Times New Roman" w:hAnsi="Times New Roman"/>
          <w:i/>
          <w:szCs w:val="22"/>
        </w:rPr>
        <w:t xml:space="preserve">, we have officials who still have the minimum capacity. The obstacles we face with the issuance of this Building Permit where there are only 2 (two) staff assigned to provide IMB services, 1 person has ASN status plus 1 person who is still PTT so for monitoring and validation </w:t>
      </w:r>
      <w:r w:rsidRPr="00CC0732">
        <w:rPr>
          <w:rFonts w:ascii="Times New Roman" w:hAnsi="Times New Roman"/>
          <w:i/>
          <w:szCs w:val="22"/>
        </w:rPr>
        <w:lastRenderedPageBreak/>
        <w:t xml:space="preserve">in the field we need help from another section, namely the </w:t>
      </w:r>
      <w:proofErr w:type="spellStart"/>
      <w:r w:rsidRPr="00CC0732">
        <w:rPr>
          <w:rFonts w:ascii="Times New Roman" w:hAnsi="Times New Roman"/>
          <w:i/>
          <w:szCs w:val="22"/>
        </w:rPr>
        <w:t>Trantib</w:t>
      </w:r>
      <w:proofErr w:type="spellEnd"/>
      <w:r w:rsidRPr="00CC0732">
        <w:rPr>
          <w:rFonts w:ascii="Times New Roman" w:hAnsi="Times New Roman"/>
          <w:i/>
          <w:szCs w:val="22"/>
        </w:rPr>
        <w:t xml:space="preserve"> Section.</w:t>
      </w:r>
    </w:p>
    <w:p w14:paraId="7937AF56" w14:textId="69B0791B" w:rsidR="00BC02BD" w:rsidRDefault="00A97B4D" w:rsidP="008B691E">
      <w:pPr>
        <w:pStyle w:val="ListParagraph"/>
        <w:suppressAutoHyphens/>
        <w:autoSpaceDE w:val="0"/>
        <w:autoSpaceDN w:val="0"/>
        <w:adjustRightInd w:val="0"/>
        <w:spacing w:after="0"/>
        <w:ind w:left="0" w:firstLine="426"/>
        <w:jc w:val="both"/>
        <w:textAlignment w:val="center"/>
        <w:rPr>
          <w:rFonts w:ascii="Times New Roman" w:hAnsi="Times New Roman"/>
          <w:color w:val="000000"/>
          <w:spacing w:val="-6"/>
        </w:rPr>
      </w:pPr>
      <w:r w:rsidRPr="008228FF">
        <w:rPr>
          <w:rFonts w:ascii="Times New Roman" w:hAnsi="Times New Roman"/>
        </w:rPr>
        <w:t xml:space="preserve">Based on the results of interviews conducted by researchers related to human resources in supporting the delegation of authority permit building license, researchers can analyze that officers in the staff of PMD in the </w:t>
      </w:r>
      <w:proofErr w:type="spellStart"/>
      <w:r w:rsidRPr="008228FF">
        <w:rPr>
          <w:rFonts w:ascii="Times New Roman" w:hAnsi="Times New Roman"/>
        </w:rPr>
        <w:t>Takisung</w:t>
      </w:r>
      <w:proofErr w:type="spellEnd"/>
      <w:r w:rsidRPr="008228FF">
        <w:rPr>
          <w:rFonts w:ascii="Times New Roman" w:hAnsi="Times New Roman"/>
        </w:rPr>
        <w:t xml:space="preserve"> District do not have basic competence to carry out their duties and are still self-taught in carrying out their duties. This can be seen by the absence of specific training in dealing with Noncommercial PBL. In addition, the limited number of members causes PMD staff to be assisted by staff from the </w:t>
      </w:r>
      <w:proofErr w:type="spellStart"/>
      <w:r w:rsidRPr="008228FF">
        <w:rPr>
          <w:rFonts w:ascii="Times New Roman" w:hAnsi="Times New Roman"/>
        </w:rPr>
        <w:t>Trantib</w:t>
      </w:r>
      <w:proofErr w:type="spellEnd"/>
      <w:r w:rsidRPr="008228FF">
        <w:rPr>
          <w:rFonts w:ascii="Times New Roman" w:hAnsi="Times New Roman"/>
        </w:rPr>
        <w:t xml:space="preserve"> Section in field review. The lack of quantity and quality of officers is one of the obstacles in delegation of authority</w:t>
      </w:r>
      <w:r w:rsidRPr="008228FF">
        <w:rPr>
          <w:rFonts w:ascii="Times New Roman" w:hAnsi="Times New Roman"/>
          <w:spacing w:val="-12"/>
        </w:rPr>
        <w:t xml:space="preserve"> </w:t>
      </w:r>
      <w:r w:rsidRPr="008228FF">
        <w:rPr>
          <w:rFonts w:ascii="Times New Roman" w:hAnsi="Times New Roman"/>
        </w:rPr>
        <w:t>PBL.</w:t>
      </w:r>
    </w:p>
    <w:p w14:paraId="645E7E27" w14:textId="7A6B667D" w:rsidR="00BC02BD" w:rsidRDefault="00646C96" w:rsidP="008B691E">
      <w:pPr>
        <w:pStyle w:val="ListParagraph"/>
        <w:numPr>
          <w:ilvl w:val="0"/>
          <w:numId w:val="13"/>
        </w:numPr>
        <w:suppressAutoHyphens/>
        <w:autoSpaceDE w:val="0"/>
        <w:autoSpaceDN w:val="0"/>
        <w:adjustRightInd w:val="0"/>
        <w:spacing w:after="0"/>
        <w:jc w:val="both"/>
        <w:textAlignment w:val="center"/>
        <w:rPr>
          <w:rFonts w:ascii="Times New Roman" w:hAnsi="Times New Roman"/>
          <w:color w:val="000000"/>
          <w:spacing w:val="-6"/>
        </w:rPr>
      </w:pPr>
      <w:r>
        <w:rPr>
          <w:rFonts w:ascii="Times New Roman" w:hAnsi="Times New Roman"/>
          <w:color w:val="000000"/>
          <w:spacing w:val="-6"/>
        </w:rPr>
        <w:t>Budget</w:t>
      </w:r>
    </w:p>
    <w:p w14:paraId="2F812D06" w14:textId="77777777" w:rsidR="00646C96" w:rsidRPr="00646C96" w:rsidRDefault="00646C96" w:rsidP="008B691E">
      <w:pPr>
        <w:spacing w:before="92"/>
        <w:ind w:right="-45" w:firstLine="284"/>
        <w:jc w:val="both"/>
        <w:rPr>
          <w:rFonts w:ascii="Times New Roman" w:hAnsi="Times New Roman"/>
        </w:rPr>
      </w:pPr>
      <w:r w:rsidRPr="00646C96">
        <w:rPr>
          <w:rFonts w:ascii="Times New Roman" w:hAnsi="Times New Roman"/>
        </w:rPr>
        <w:t xml:space="preserve">The budget is one of the Head of district rights which must be fulfilled to support the given authority. An efficient and sufficient budget will support Delegation of authority Noncommercial PBL activities well. But if there is no budget allocated, the task given will be difficult to run properly. </w:t>
      </w:r>
      <w:r w:rsidRPr="00646C96">
        <w:rPr>
          <w:rFonts w:ascii="Times New Roman" w:hAnsi="Times New Roman"/>
          <w:position w:val="1"/>
        </w:rPr>
        <w:t>Based on the results of an interview with I</w:t>
      </w:r>
      <w:r w:rsidRPr="00646C96">
        <w:rPr>
          <w:rFonts w:ascii="Times New Roman" w:hAnsi="Times New Roman"/>
        </w:rPr>
        <w:t xml:space="preserve">5 </w:t>
      </w:r>
      <w:r w:rsidRPr="00646C96">
        <w:rPr>
          <w:rFonts w:ascii="Times New Roman" w:hAnsi="Times New Roman"/>
          <w:position w:val="1"/>
        </w:rPr>
        <w:t xml:space="preserve">on Tuesday 21 January 2020 </w:t>
      </w:r>
      <w:r w:rsidRPr="00646C96">
        <w:rPr>
          <w:rFonts w:ascii="Times New Roman" w:hAnsi="Times New Roman"/>
        </w:rPr>
        <w:t>he said</w:t>
      </w:r>
      <w:r w:rsidRPr="00646C96">
        <w:rPr>
          <w:rFonts w:ascii="Times New Roman" w:hAnsi="Times New Roman"/>
          <w:spacing w:val="-1"/>
        </w:rPr>
        <w:t xml:space="preserve"> </w:t>
      </w:r>
      <w:r w:rsidRPr="00646C96">
        <w:rPr>
          <w:rFonts w:ascii="Times New Roman" w:hAnsi="Times New Roman"/>
        </w:rPr>
        <w:t>that:</w:t>
      </w:r>
    </w:p>
    <w:p w14:paraId="09A91E0B" w14:textId="46F0075F" w:rsidR="00646C96" w:rsidRPr="00646C96" w:rsidRDefault="00CC0732" w:rsidP="008B691E">
      <w:pPr>
        <w:pStyle w:val="ListParagraph"/>
        <w:spacing w:before="92"/>
        <w:ind w:left="644" w:right="-45"/>
        <w:jc w:val="both"/>
        <w:rPr>
          <w:rFonts w:ascii="Times New Roman" w:hAnsi="Times New Roman"/>
          <w:i/>
        </w:rPr>
      </w:pPr>
      <w:r w:rsidRPr="00CC0732">
        <w:rPr>
          <w:rFonts w:ascii="Times New Roman" w:hAnsi="Times New Roman"/>
          <w:i/>
        </w:rPr>
        <w:t>So, kid, until now there has been no special funds to support the issuance of the IMB. IMB issuance activities are included in government affairs activities, government administration support functions. However, until now, the IMB issuance activity in the form of socialization is still included in the village financial management assistance activities. When we carried out socialization about village finances in the field, at that time we also socialized the issue of the IMB</w:t>
      </w:r>
    </w:p>
    <w:p w14:paraId="0547D348" w14:textId="5CC5D956" w:rsidR="00646C96" w:rsidRDefault="00646C96" w:rsidP="008B691E">
      <w:pPr>
        <w:suppressAutoHyphens/>
        <w:autoSpaceDE w:val="0"/>
        <w:autoSpaceDN w:val="0"/>
        <w:adjustRightInd w:val="0"/>
        <w:spacing w:after="0"/>
        <w:ind w:left="284" w:firstLine="360"/>
        <w:jc w:val="both"/>
        <w:textAlignment w:val="center"/>
        <w:rPr>
          <w:rFonts w:ascii="Times New Roman" w:hAnsi="Times New Roman"/>
        </w:rPr>
      </w:pPr>
      <w:r w:rsidRPr="00646C96">
        <w:rPr>
          <w:rFonts w:ascii="Times New Roman" w:hAnsi="Times New Roman"/>
        </w:rPr>
        <w:t>Publishing Noncommercial activities include in Program Function Governance Administration Support. Use of budget which allocated to Program Function Governance Administration Support can</w:t>
      </w:r>
      <w:r w:rsidR="004E4BE6">
        <w:rPr>
          <w:rFonts w:ascii="Times New Roman" w:hAnsi="Times New Roman"/>
        </w:rPr>
        <w:t xml:space="preserve"> be</w:t>
      </w:r>
      <w:r w:rsidRPr="00646C96">
        <w:rPr>
          <w:rFonts w:ascii="Times New Roman" w:hAnsi="Times New Roman"/>
        </w:rPr>
        <w:t xml:space="preserve"> seen in table below:</w:t>
      </w:r>
    </w:p>
    <w:tbl>
      <w:tblPr>
        <w:tblpPr w:leftFromText="180" w:rightFromText="180" w:vertAnchor="text" w:horzAnchor="page" w:tblpX="6548" w:tblpY="797"/>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
        <w:gridCol w:w="2611"/>
        <w:gridCol w:w="1843"/>
      </w:tblGrid>
      <w:tr w:rsidR="005F7190" w:rsidRPr="008228FF" w14:paraId="30118CBA" w14:textId="77777777" w:rsidTr="00C55FD4">
        <w:trPr>
          <w:trHeight w:val="230"/>
        </w:trPr>
        <w:tc>
          <w:tcPr>
            <w:tcW w:w="503" w:type="dxa"/>
            <w:shd w:val="clear" w:color="auto" w:fill="D0CECE" w:themeFill="background2" w:themeFillShade="E6"/>
          </w:tcPr>
          <w:p w14:paraId="229368E0" w14:textId="77777777" w:rsidR="005F7190" w:rsidRPr="008228FF" w:rsidRDefault="005F7190" w:rsidP="005F7190">
            <w:pPr>
              <w:pStyle w:val="TableParagraph"/>
              <w:spacing w:line="276" w:lineRule="auto"/>
              <w:ind w:right="-45"/>
              <w:jc w:val="center"/>
              <w:rPr>
                <w:rFonts w:ascii="Times New Roman" w:hAnsi="Times New Roman" w:cs="Times New Roman"/>
                <w:b/>
              </w:rPr>
            </w:pPr>
            <w:r w:rsidRPr="008228FF">
              <w:rPr>
                <w:rFonts w:ascii="Times New Roman" w:hAnsi="Times New Roman" w:cs="Times New Roman"/>
                <w:b/>
              </w:rPr>
              <w:t>No</w:t>
            </w:r>
          </w:p>
        </w:tc>
        <w:tc>
          <w:tcPr>
            <w:tcW w:w="2611" w:type="dxa"/>
            <w:shd w:val="clear" w:color="auto" w:fill="D0CECE" w:themeFill="background2" w:themeFillShade="E6"/>
          </w:tcPr>
          <w:p w14:paraId="0C2B0DC1" w14:textId="77777777" w:rsidR="005F7190" w:rsidRPr="008228FF" w:rsidRDefault="005F7190" w:rsidP="005F7190">
            <w:pPr>
              <w:pStyle w:val="TableParagraph"/>
              <w:spacing w:line="276" w:lineRule="auto"/>
              <w:ind w:right="-45"/>
              <w:jc w:val="center"/>
              <w:rPr>
                <w:rFonts w:ascii="Times New Roman" w:hAnsi="Times New Roman" w:cs="Times New Roman"/>
                <w:b/>
              </w:rPr>
            </w:pPr>
            <w:r w:rsidRPr="008228FF">
              <w:rPr>
                <w:rFonts w:ascii="Times New Roman" w:hAnsi="Times New Roman" w:cs="Times New Roman"/>
                <w:b/>
              </w:rPr>
              <w:t>Account description</w:t>
            </w:r>
          </w:p>
        </w:tc>
        <w:tc>
          <w:tcPr>
            <w:tcW w:w="1843" w:type="dxa"/>
            <w:shd w:val="clear" w:color="auto" w:fill="D0CECE" w:themeFill="background2" w:themeFillShade="E6"/>
          </w:tcPr>
          <w:p w14:paraId="6ABB5750" w14:textId="77777777" w:rsidR="005F7190" w:rsidRPr="008228FF" w:rsidRDefault="005F7190" w:rsidP="005F7190">
            <w:pPr>
              <w:pStyle w:val="TableParagraph"/>
              <w:spacing w:line="276" w:lineRule="auto"/>
              <w:ind w:right="-45"/>
              <w:jc w:val="center"/>
              <w:rPr>
                <w:rFonts w:ascii="Times New Roman" w:hAnsi="Times New Roman" w:cs="Times New Roman"/>
                <w:b/>
              </w:rPr>
            </w:pPr>
            <w:r w:rsidRPr="008228FF">
              <w:rPr>
                <w:rFonts w:ascii="Times New Roman" w:hAnsi="Times New Roman" w:cs="Times New Roman"/>
                <w:b/>
              </w:rPr>
              <w:t>Budget (</w:t>
            </w:r>
            <w:proofErr w:type="spellStart"/>
            <w:r w:rsidRPr="008228FF">
              <w:rPr>
                <w:rFonts w:ascii="Times New Roman" w:hAnsi="Times New Roman" w:cs="Times New Roman"/>
                <w:b/>
              </w:rPr>
              <w:t>Rp</w:t>
            </w:r>
            <w:proofErr w:type="spellEnd"/>
            <w:r w:rsidRPr="008228FF">
              <w:rPr>
                <w:rFonts w:ascii="Times New Roman" w:hAnsi="Times New Roman" w:cs="Times New Roman"/>
                <w:b/>
              </w:rPr>
              <w:t>)</w:t>
            </w:r>
          </w:p>
        </w:tc>
      </w:tr>
      <w:tr w:rsidR="005F7190" w:rsidRPr="008228FF" w14:paraId="00B36B64" w14:textId="77777777" w:rsidTr="00C55FD4">
        <w:trPr>
          <w:trHeight w:val="230"/>
        </w:trPr>
        <w:tc>
          <w:tcPr>
            <w:tcW w:w="503" w:type="dxa"/>
            <w:shd w:val="clear" w:color="auto" w:fill="D0CECE" w:themeFill="background2" w:themeFillShade="E6"/>
          </w:tcPr>
          <w:p w14:paraId="2C508E4B"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(1)</w:t>
            </w:r>
          </w:p>
        </w:tc>
        <w:tc>
          <w:tcPr>
            <w:tcW w:w="2611" w:type="dxa"/>
            <w:shd w:val="clear" w:color="auto" w:fill="D0CECE" w:themeFill="background2" w:themeFillShade="E6"/>
          </w:tcPr>
          <w:p w14:paraId="296F9B1B" w14:textId="77777777" w:rsidR="005F7190" w:rsidRPr="008228FF" w:rsidRDefault="005F7190" w:rsidP="00C55FD4">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(2)</w:t>
            </w:r>
          </w:p>
        </w:tc>
        <w:tc>
          <w:tcPr>
            <w:tcW w:w="1843" w:type="dxa"/>
            <w:shd w:val="clear" w:color="auto" w:fill="D0CECE" w:themeFill="background2" w:themeFillShade="E6"/>
          </w:tcPr>
          <w:p w14:paraId="399E15B4"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(3)</w:t>
            </w:r>
          </w:p>
        </w:tc>
      </w:tr>
      <w:tr w:rsidR="005F7190" w:rsidRPr="008228FF" w14:paraId="2D7329B8" w14:textId="77777777" w:rsidTr="005F7190">
        <w:trPr>
          <w:trHeight w:val="230"/>
        </w:trPr>
        <w:tc>
          <w:tcPr>
            <w:tcW w:w="503" w:type="dxa"/>
          </w:tcPr>
          <w:p w14:paraId="7E2B9C5D" w14:textId="77777777" w:rsidR="005F7190" w:rsidRPr="008228FF" w:rsidRDefault="005F7190" w:rsidP="005F7190">
            <w:pPr>
              <w:pStyle w:val="TableParagraph"/>
              <w:spacing w:line="276" w:lineRule="auto"/>
              <w:ind w:left="7" w:right="-45"/>
              <w:jc w:val="center"/>
              <w:rPr>
                <w:rFonts w:ascii="Times New Roman" w:hAnsi="Times New Roman" w:cs="Times New Roman"/>
              </w:rPr>
            </w:pPr>
            <w:r w:rsidRPr="008228FF">
              <w:rPr>
                <w:rFonts w:ascii="Times New Roman" w:hAnsi="Times New Roman" w:cs="Times New Roman"/>
                <w:w w:val="99"/>
              </w:rPr>
              <w:t>1</w:t>
            </w:r>
          </w:p>
        </w:tc>
        <w:tc>
          <w:tcPr>
            <w:tcW w:w="2611" w:type="dxa"/>
          </w:tcPr>
          <w:p w14:paraId="6A1A8F19" w14:textId="77777777" w:rsidR="005F7190"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 xml:space="preserve">Expenditure for </w:t>
            </w:r>
          </w:p>
          <w:p w14:paraId="17F0AC71" w14:textId="77777777" w:rsidR="005F7190" w:rsidRPr="008228FF"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ATK</w:t>
            </w:r>
          </w:p>
        </w:tc>
        <w:tc>
          <w:tcPr>
            <w:tcW w:w="1843" w:type="dxa"/>
          </w:tcPr>
          <w:p w14:paraId="07143648"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1.367.600,00</w:t>
            </w:r>
          </w:p>
        </w:tc>
      </w:tr>
      <w:tr w:rsidR="005F7190" w:rsidRPr="008228FF" w14:paraId="0E6CA478" w14:textId="77777777" w:rsidTr="005F7190">
        <w:trPr>
          <w:trHeight w:val="230"/>
        </w:trPr>
        <w:tc>
          <w:tcPr>
            <w:tcW w:w="503" w:type="dxa"/>
          </w:tcPr>
          <w:p w14:paraId="36144F36" w14:textId="77777777" w:rsidR="005F7190" w:rsidRPr="008228FF" w:rsidRDefault="005F7190" w:rsidP="005F7190">
            <w:pPr>
              <w:pStyle w:val="TableParagraph"/>
              <w:spacing w:line="276" w:lineRule="auto"/>
              <w:ind w:left="7" w:right="-45"/>
              <w:jc w:val="center"/>
              <w:rPr>
                <w:rFonts w:ascii="Times New Roman" w:hAnsi="Times New Roman" w:cs="Times New Roman"/>
              </w:rPr>
            </w:pPr>
            <w:r w:rsidRPr="008228FF">
              <w:rPr>
                <w:rFonts w:ascii="Times New Roman" w:hAnsi="Times New Roman" w:cs="Times New Roman"/>
                <w:w w:val="99"/>
              </w:rPr>
              <w:t>2</w:t>
            </w:r>
          </w:p>
        </w:tc>
        <w:tc>
          <w:tcPr>
            <w:tcW w:w="2611" w:type="dxa"/>
          </w:tcPr>
          <w:p w14:paraId="442F9C84" w14:textId="77777777" w:rsidR="005F7190"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 xml:space="preserve">Expenditure for </w:t>
            </w:r>
          </w:p>
          <w:p w14:paraId="71943BE2" w14:textId="77777777" w:rsidR="005F7190" w:rsidRPr="008228FF"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photocopy</w:t>
            </w:r>
          </w:p>
        </w:tc>
        <w:tc>
          <w:tcPr>
            <w:tcW w:w="1843" w:type="dxa"/>
          </w:tcPr>
          <w:p w14:paraId="5ECA3553"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323.750,00</w:t>
            </w:r>
          </w:p>
        </w:tc>
      </w:tr>
      <w:tr w:rsidR="005F7190" w:rsidRPr="008228FF" w14:paraId="7AA6703B" w14:textId="77777777" w:rsidTr="005F7190">
        <w:trPr>
          <w:trHeight w:val="230"/>
        </w:trPr>
        <w:tc>
          <w:tcPr>
            <w:tcW w:w="503" w:type="dxa"/>
          </w:tcPr>
          <w:p w14:paraId="78EE57F9" w14:textId="77777777" w:rsidR="005F7190" w:rsidRPr="008228FF" w:rsidRDefault="005F7190" w:rsidP="005F7190">
            <w:pPr>
              <w:pStyle w:val="TableParagraph"/>
              <w:spacing w:line="276" w:lineRule="auto"/>
              <w:ind w:left="7" w:right="-45"/>
              <w:jc w:val="center"/>
              <w:rPr>
                <w:rFonts w:ascii="Times New Roman" w:hAnsi="Times New Roman" w:cs="Times New Roman"/>
              </w:rPr>
            </w:pPr>
            <w:r w:rsidRPr="008228FF">
              <w:rPr>
                <w:rFonts w:ascii="Times New Roman" w:hAnsi="Times New Roman" w:cs="Times New Roman"/>
                <w:w w:val="99"/>
              </w:rPr>
              <w:t>3</w:t>
            </w:r>
          </w:p>
        </w:tc>
        <w:tc>
          <w:tcPr>
            <w:tcW w:w="2611" w:type="dxa"/>
          </w:tcPr>
          <w:p w14:paraId="6AB1D720" w14:textId="77777777" w:rsidR="005F7190"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 xml:space="preserve">Expenditure for </w:t>
            </w:r>
          </w:p>
          <w:p w14:paraId="4396E794" w14:textId="77777777" w:rsidR="005F7190" w:rsidRPr="008228FF"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file cover</w:t>
            </w:r>
          </w:p>
        </w:tc>
        <w:tc>
          <w:tcPr>
            <w:tcW w:w="1843" w:type="dxa"/>
          </w:tcPr>
          <w:p w14:paraId="0F3EE366"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65.000,00</w:t>
            </w:r>
          </w:p>
        </w:tc>
      </w:tr>
      <w:tr w:rsidR="005F7190" w:rsidRPr="008228FF" w14:paraId="49C7AA2D" w14:textId="77777777" w:rsidTr="005F7190">
        <w:trPr>
          <w:trHeight w:val="230"/>
        </w:trPr>
        <w:tc>
          <w:tcPr>
            <w:tcW w:w="503" w:type="dxa"/>
          </w:tcPr>
          <w:p w14:paraId="5E2C7FC4" w14:textId="77777777" w:rsidR="005F7190" w:rsidRPr="008228FF" w:rsidRDefault="005F7190" w:rsidP="005F7190">
            <w:pPr>
              <w:pStyle w:val="TableParagraph"/>
              <w:spacing w:line="276" w:lineRule="auto"/>
              <w:ind w:left="7" w:right="-45"/>
              <w:jc w:val="center"/>
              <w:rPr>
                <w:rFonts w:ascii="Times New Roman" w:hAnsi="Times New Roman" w:cs="Times New Roman"/>
              </w:rPr>
            </w:pPr>
            <w:r w:rsidRPr="008228FF">
              <w:rPr>
                <w:rFonts w:ascii="Times New Roman" w:hAnsi="Times New Roman" w:cs="Times New Roman"/>
                <w:w w:val="99"/>
              </w:rPr>
              <w:t>4</w:t>
            </w:r>
          </w:p>
        </w:tc>
        <w:tc>
          <w:tcPr>
            <w:tcW w:w="2611" w:type="dxa"/>
          </w:tcPr>
          <w:p w14:paraId="6C2E779D" w14:textId="77777777" w:rsidR="005F7190"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 xml:space="preserve">Expenditure for </w:t>
            </w:r>
          </w:p>
          <w:p w14:paraId="4DAFB413" w14:textId="77777777" w:rsidR="005F7190" w:rsidRPr="008228FF"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drink and food activities</w:t>
            </w:r>
          </w:p>
        </w:tc>
        <w:tc>
          <w:tcPr>
            <w:tcW w:w="1843" w:type="dxa"/>
          </w:tcPr>
          <w:p w14:paraId="689C286C"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1.232.000,00</w:t>
            </w:r>
          </w:p>
        </w:tc>
      </w:tr>
      <w:tr w:rsidR="005F7190" w:rsidRPr="008228FF" w14:paraId="6562C566" w14:textId="77777777" w:rsidTr="005F7190">
        <w:trPr>
          <w:trHeight w:val="230"/>
        </w:trPr>
        <w:tc>
          <w:tcPr>
            <w:tcW w:w="503" w:type="dxa"/>
          </w:tcPr>
          <w:p w14:paraId="0BD84C41" w14:textId="77777777" w:rsidR="005F7190" w:rsidRPr="008228FF" w:rsidRDefault="005F7190" w:rsidP="005F7190">
            <w:pPr>
              <w:pStyle w:val="TableParagraph"/>
              <w:spacing w:line="276" w:lineRule="auto"/>
              <w:ind w:left="7" w:right="-45"/>
              <w:jc w:val="center"/>
              <w:rPr>
                <w:rFonts w:ascii="Times New Roman" w:hAnsi="Times New Roman" w:cs="Times New Roman"/>
              </w:rPr>
            </w:pPr>
            <w:r w:rsidRPr="008228FF">
              <w:rPr>
                <w:rFonts w:ascii="Times New Roman" w:hAnsi="Times New Roman" w:cs="Times New Roman"/>
                <w:w w:val="99"/>
              </w:rPr>
              <w:t>5</w:t>
            </w:r>
          </w:p>
        </w:tc>
        <w:tc>
          <w:tcPr>
            <w:tcW w:w="2611" w:type="dxa"/>
          </w:tcPr>
          <w:p w14:paraId="03F20D2B" w14:textId="77777777" w:rsidR="005F7190"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 xml:space="preserve">Expenditure for </w:t>
            </w:r>
          </w:p>
          <w:p w14:paraId="77EFDCE5" w14:textId="77777777" w:rsidR="005F7190" w:rsidRPr="008228FF" w:rsidRDefault="005F7190" w:rsidP="005F7190">
            <w:pPr>
              <w:pStyle w:val="TableParagraph"/>
              <w:spacing w:line="276" w:lineRule="auto"/>
              <w:ind w:left="108" w:right="-45"/>
              <w:jc w:val="both"/>
              <w:rPr>
                <w:rFonts w:ascii="Times New Roman" w:hAnsi="Times New Roman" w:cs="Times New Roman"/>
              </w:rPr>
            </w:pPr>
            <w:r w:rsidRPr="008228FF">
              <w:rPr>
                <w:rFonts w:ascii="Times New Roman" w:hAnsi="Times New Roman" w:cs="Times New Roman"/>
              </w:rPr>
              <w:t>food and drink monitoring</w:t>
            </w:r>
          </w:p>
        </w:tc>
        <w:tc>
          <w:tcPr>
            <w:tcW w:w="1843" w:type="dxa"/>
          </w:tcPr>
          <w:p w14:paraId="47FA38D3"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960.000,00</w:t>
            </w:r>
          </w:p>
        </w:tc>
      </w:tr>
      <w:tr w:rsidR="005F7190" w:rsidRPr="008228FF" w14:paraId="5BB9600D" w14:textId="77777777" w:rsidTr="005F7190">
        <w:trPr>
          <w:trHeight w:val="230"/>
        </w:trPr>
        <w:tc>
          <w:tcPr>
            <w:tcW w:w="3114" w:type="dxa"/>
            <w:gridSpan w:val="2"/>
          </w:tcPr>
          <w:p w14:paraId="193BD697"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Sum</w:t>
            </w:r>
          </w:p>
        </w:tc>
        <w:tc>
          <w:tcPr>
            <w:tcW w:w="1843" w:type="dxa"/>
          </w:tcPr>
          <w:p w14:paraId="27A40DFD" w14:textId="77777777" w:rsidR="005F7190" w:rsidRPr="008228FF" w:rsidRDefault="005F7190" w:rsidP="005F7190">
            <w:pPr>
              <w:pStyle w:val="TableParagraph"/>
              <w:spacing w:line="276" w:lineRule="auto"/>
              <w:ind w:right="-45"/>
              <w:jc w:val="center"/>
              <w:rPr>
                <w:rFonts w:ascii="Times New Roman" w:hAnsi="Times New Roman" w:cs="Times New Roman"/>
              </w:rPr>
            </w:pPr>
            <w:r w:rsidRPr="008228FF">
              <w:rPr>
                <w:rFonts w:ascii="Times New Roman" w:hAnsi="Times New Roman" w:cs="Times New Roman"/>
              </w:rPr>
              <w:t>3.948.350,00</w:t>
            </w:r>
          </w:p>
        </w:tc>
      </w:tr>
    </w:tbl>
    <w:p w14:paraId="0DEA8059" w14:textId="7C4643C5" w:rsidR="002D54F2" w:rsidRPr="005F7190" w:rsidRDefault="005F7190" w:rsidP="005F7190">
      <w:pPr>
        <w:spacing w:before="92"/>
        <w:ind w:right="-45"/>
        <w:jc w:val="both"/>
        <w:rPr>
          <w:rFonts w:ascii="Times New Roman" w:hAnsi="Times New Roman"/>
          <w:b/>
          <w:szCs w:val="22"/>
        </w:rPr>
      </w:pPr>
      <w:r w:rsidRPr="005F7190">
        <w:rPr>
          <w:rFonts w:ascii="Times New Roman" w:hAnsi="Times New Roman"/>
          <w:b/>
          <w:szCs w:val="22"/>
          <w:lang w:val="id-ID"/>
        </w:rPr>
        <w:lastRenderedPageBreak/>
        <w:t xml:space="preserve">Table 6. </w:t>
      </w:r>
      <w:r w:rsidR="002D54F2" w:rsidRPr="005F7190">
        <w:rPr>
          <w:rFonts w:ascii="Times New Roman" w:hAnsi="Times New Roman"/>
          <w:b/>
          <w:szCs w:val="22"/>
        </w:rPr>
        <w:t>Budget of Program Governance Administration Support</w:t>
      </w:r>
      <w:r w:rsidR="002D54F2" w:rsidRPr="005F7190">
        <w:rPr>
          <w:rFonts w:ascii="Times New Roman" w:hAnsi="Times New Roman"/>
          <w:b/>
          <w:spacing w:val="-7"/>
          <w:szCs w:val="22"/>
        </w:rPr>
        <w:t xml:space="preserve"> </w:t>
      </w:r>
      <w:r w:rsidR="002D54F2" w:rsidRPr="005F7190">
        <w:rPr>
          <w:rFonts w:ascii="Times New Roman" w:hAnsi="Times New Roman"/>
          <w:b/>
          <w:szCs w:val="22"/>
        </w:rPr>
        <w:t>Function year 2019</w:t>
      </w:r>
    </w:p>
    <w:p w14:paraId="05F6D509" w14:textId="3644BC1A" w:rsidR="004E4BE6" w:rsidRPr="005F7190" w:rsidRDefault="002D54F2" w:rsidP="005F7190">
      <w:pPr>
        <w:spacing w:before="92" w:after="0"/>
        <w:ind w:right="-45" w:firstLine="588"/>
        <w:jc w:val="right"/>
        <w:rPr>
          <w:rFonts w:ascii="Times New Roman" w:hAnsi="Times New Roman"/>
          <w:i/>
          <w:sz w:val="18"/>
          <w:szCs w:val="22"/>
        </w:rPr>
      </w:pPr>
      <w:r w:rsidRPr="005F7190">
        <w:rPr>
          <w:rFonts w:ascii="Times New Roman" w:hAnsi="Times New Roman"/>
          <w:i/>
          <w:sz w:val="18"/>
          <w:szCs w:val="22"/>
        </w:rPr>
        <w:t xml:space="preserve">Source: Office of </w:t>
      </w:r>
      <w:proofErr w:type="spellStart"/>
      <w:r w:rsidRPr="005F7190">
        <w:rPr>
          <w:rFonts w:ascii="Times New Roman" w:hAnsi="Times New Roman"/>
          <w:i/>
          <w:sz w:val="18"/>
          <w:szCs w:val="22"/>
        </w:rPr>
        <w:t>Takisung</w:t>
      </w:r>
      <w:proofErr w:type="spellEnd"/>
      <w:r w:rsidRPr="005F7190">
        <w:rPr>
          <w:rFonts w:ascii="Times New Roman" w:hAnsi="Times New Roman"/>
          <w:i/>
          <w:sz w:val="18"/>
          <w:szCs w:val="22"/>
        </w:rPr>
        <w:t xml:space="preserve"> Sub District</w:t>
      </w:r>
      <w:r w:rsidR="005F7190" w:rsidRPr="005F7190">
        <w:rPr>
          <w:rFonts w:ascii="Times New Roman" w:hAnsi="Times New Roman"/>
          <w:i/>
          <w:sz w:val="18"/>
          <w:szCs w:val="22"/>
        </w:rPr>
        <w:t>, 2019</w:t>
      </w:r>
    </w:p>
    <w:p w14:paraId="1B6E3975" w14:textId="706C1986" w:rsidR="00646C96" w:rsidRPr="004E4BE6" w:rsidRDefault="00C55190" w:rsidP="005F7190">
      <w:pPr>
        <w:suppressAutoHyphens/>
        <w:autoSpaceDE w:val="0"/>
        <w:autoSpaceDN w:val="0"/>
        <w:adjustRightInd w:val="0"/>
        <w:spacing w:after="0"/>
        <w:ind w:firstLine="588"/>
        <w:jc w:val="both"/>
        <w:textAlignment w:val="center"/>
        <w:rPr>
          <w:rFonts w:ascii="Times New Roman" w:hAnsi="Times New Roman"/>
          <w:color w:val="000000"/>
          <w:spacing w:val="-6"/>
        </w:rPr>
      </w:pPr>
      <w:r w:rsidRPr="008228FF">
        <w:rPr>
          <w:rFonts w:ascii="Times New Roman" w:hAnsi="Times New Roman"/>
          <w:szCs w:val="22"/>
        </w:rPr>
        <w:t xml:space="preserve">Based on the information obtained from the table </w:t>
      </w:r>
      <w:r w:rsidR="005F7190">
        <w:rPr>
          <w:rFonts w:ascii="Times New Roman" w:hAnsi="Times New Roman"/>
          <w:szCs w:val="22"/>
          <w:lang w:val="id-ID"/>
        </w:rPr>
        <w:t>6</w:t>
      </w:r>
      <w:r w:rsidRPr="008228FF">
        <w:rPr>
          <w:rFonts w:ascii="Times New Roman" w:hAnsi="Times New Roman"/>
          <w:szCs w:val="22"/>
        </w:rPr>
        <w:t xml:space="preserve">, the PMD Section does not have specific budget details for the Noncommercial PBL Publishing program, both administration and socialization. In socializing Noncommercial PBL in the community, the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apparatus conducts it when conducting other program socialization or during village development planning meetings. Departing from this fact, researchers concluded that one of the factors which inhibit the development of</w:t>
      </w:r>
      <w:r>
        <w:rPr>
          <w:rFonts w:ascii="Times New Roman" w:hAnsi="Times New Roman"/>
          <w:szCs w:val="22"/>
        </w:rPr>
        <w:t xml:space="preserve"> </w:t>
      </w:r>
      <w:r w:rsidRPr="008228FF">
        <w:rPr>
          <w:rFonts w:ascii="Times New Roman" w:hAnsi="Times New Roman"/>
          <w:szCs w:val="22"/>
        </w:rPr>
        <w:t>community participation in owning Noncommercial PBL was the absence of funds allocated specifically to carry out regular</w:t>
      </w:r>
      <w:r w:rsidRPr="008228FF">
        <w:rPr>
          <w:rFonts w:ascii="Times New Roman" w:hAnsi="Times New Roman"/>
          <w:spacing w:val="-8"/>
          <w:szCs w:val="22"/>
        </w:rPr>
        <w:t xml:space="preserve"> </w:t>
      </w:r>
      <w:r w:rsidRPr="008228FF">
        <w:rPr>
          <w:rFonts w:ascii="Times New Roman" w:hAnsi="Times New Roman"/>
          <w:szCs w:val="22"/>
        </w:rPr>
        <w:t>socialization.</w:t>
      </w:r>
    </w:p>
    <w:p w14:paraId="6AD34782" w14:textId="0CC44369" w:rsidR="004342B2" w:rsidRPr="005F7190" w:rsidRDefault="00C55190" w:rsidP="008B691E">
      <w:pPr>
        <w:pStyle w:val="ListParagraph"/>
        <w:numPr>
          <w:ilvl w:val="1"/>
          <w:numId w:val="10"/>
        </w:numPr>
        <w:suppressAutoHyphens/>
        <w:autoSpaceDE w:val="0"/>
        <w:autoSpaceDN w:val="0"/>
        <w:adjustRightInd w:val="0"/>
        <w:spacing w:after="0"/>
        <w:ind w:left="709" w:hanging="425"/>
        <w:jc w:val="both"/>
        <w:textAlignment w:val="center"/>
        <w:rPr>
          <w:rFonts w:ascii="Times New Roman" w:hAnsi="Times New Roman"/>
          <w:b/>
          <w:color w:val="000000"/>
          <w:spacing w:val="-6"/>
        </w:rPr>
      </w:pPr>
      <w:r w:rsidRPr="005F7190">
        <w:rPr>
          <w:rFonts w:ascii="Times New Roman" w:hAnsi="Times New Roman"/>
          <w:b/>
          <w:color w:val="000000"/>
          <w:spacing w:val="-6"/>
        </w:rPr>
        <w:t>Power</w:t>
      </w:r>
    </w:p>
    <w:p w14:paraId="3D2BADE6" w14:textId="77777777" w:rsidR="00CE4F7D" w:rsidRPr="008228FF" w:rsidRDefault="00CE4F7D" w:rsidP="005F7190">
      <w:pPr>
        <w:pStyle w:val="BodyText"/>
        <w:spacing w:line="276" w:lineRule="auto"/>
        <w:ind w:right="-45" w:firstLine="709"/>
        <w:jc w:val="both"/>
        <w:rPr>
          <w:rFonts w:ascii="Times New Roman" w:hAnsi="Times New Roman" w:cs="Times New Roman"/>
          <w:sz w:val="22"/>
          <w:szCs w:val="22"/>
        </w:rPr>
      </w:pPr>
      <w:r w:rsidRPr="008228FF">
        <w:rPr>
          <w:rFonts w:ascii="Times New Roman" w:hAnsi="Times New Roman" w:cs="Times New Roman"/>
          <w:sz w:val="22"/>
          <w:szCs w:val="22"/>
        </w:rPr>
        <w:t xml:space="preserve">Power which is meant is the power held by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in carrying out its duties is given fully or not. In carrying out their duties that have been given authority, the publishing of Noncommercial PBL must be published by the </w:t>
      </w:r>
      <w:proofErr w:type="spellStart"/>
      <w:r w:rsidRPr="008228FF">
        <w:rPr>
          <w:rFonts w:ascii="Times New Roman" w:hAnsi="Times New Roman" w:cs="Times New Roman"/>
          <w:sz w:val="22"/>
          <w:szCs w:val="22"/>
        </w:rPr>
        <w:t>Headof</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without asking for consideration from the Regent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as the delegator.</w:t>
      </w:r>
    </w:p>
    <w:p w14:paraId="4FBB3230" w14:textId="77777777" w:rsidR="00CE4F7D" w:rsidRPr="008228FF" w:rsidRDefault="00CE4F7D" w:rsidP="008B691E">
      <w:pPr>
        <w:pStyle w:val="BodyText"/>
        <w:spacing w:before="162" w:line="276" w:lineRule="auto"/>
        <w:ind w:right="-45"/>
        <w:jc w:val="both"/>
        <w:rPr>
          <w:rFonts w:ascii="Times New Roman" w:hAnsi="Times New Roman" w:cs="Times New Roman"/>
          <w:sz w:val="22"/>
          <w:szCs w:val="22"/>
        </w:rPr>
      </w:pPr>
      <w:r w:rsidRPr="008228FF">
        <w:rPr>
          <w:rFonts w:ascii="Times New Roman" w:hAnsi="Times New Roman" w:cs="Times New Roman"/>
          <w:position w:val="1"/>
          <w:sz w:val="22"/>
          <w:szCs w:val="22"/>
        </w:rPr>
        <w:t>Based on an I</w:t>
      </w:r>
      <w:r w:rsidRPr="008228FF">
        <w:rPr>
          <w:rFonts w:ascii="Times New Roman" w:hAnsi="Times New Roman" w:cs="Times New Roman"/>
          <w:sz w:val="22"/>
          <w:szCs w:val="22"/>
        </w:rPr>
        <w:t xml:space="preserve">3 </w:t>
      </w:r>
      <w:r w:rsidRPr="008228FF">
        <w:rPr>
          <w:rFonts w:ascii="Times New Roman" w:hAnsi="Times New Roman" w:cs="Times New Roman"/>
          <w:position w:val="1"/>
          <w:sz w:val="22"/>
          <w:szCs w:val="22"/>
        </w:rPr>
        <w:t xml:space="preserve">interview on Tuesday, January 14, 2020 regarding </w:t>
      </w:r>
      <w:r w:rsidRPr="008228FF">
        <w:rPr>
          <w:rFonts w:ascii="Times New Roman" w:hAnsi="Times New Roman" w:cs="Times New Roman"/>
          <w:sz w:val="22"/>
          <w:szCs w:val="22"/>
        </w:rPr>
        <w:t>the powers granted, he explained</w:t>
      </w:r>
      <w:r w:rsidRPr="008228FF">
        <w:rPr>
          <w:rFonts w:ascii="Times New Roman" w:hAnsi="Times New Roman" w:cs="Times New Roman"/>
          <w:spacing w:val="-7"/>
          <w:sz w:val="22"/>
          <w:szCs w:val="22"/>
        </w:rPr>
        <w:t xml:space="preserve"> </w:t>
      </w:r>
      <w:r w:rsidRPr="008228FF">
        <w:rPr>
          <w:rFonts w:ascii="Times New Roman" w:hAnsi="Times New Roman" w:cs="Times New Roman"/>
          <w:sz w:val="22"/>
          <w:szCs w:val="22"/>
        </w:rPr>
        <w:t>that:</w:t>
      </w:r>
    </w:p>
    <w:p w14:paraId="5B8128E9" w14:textId="54FEEE2D" w:rsidR="00CE4F7D" w:rsidRPr="00CE4F7D" w:rsidRDefault="00CC0732" w:rsidP="008B691E">
      <w:pPr>
        <w:spacing w:before="156"/>
        <w:ind w:left="426" w:right="-45"/>
        <w:jc w:val="both"/>
        <w:rPr>
          <w:rFonts w:ascii="Times New Roman" w:hAnsi="Times New Roman"/>
          <w:i/>
        </w:rPr>
      </w:pPr>
      <w:r w:rsidRPr="00CC0732">
        <w:rPr>
          <w:rFonts w:ascii="Times New Roman" w:hAnsi="Times New Roman"/>
          <w:i/>
        </w:rPr>
        <w:t>The power possessed by the sub-district head based on the regional regulation on delegation of authority for non-commercial IMB has been fully granted to issue Non-commercial IMB and revoke the Non-</w:t>
      </w:r>
      <w:r w:rsidRPr="00CC0732">
        <w:rPr>
          <w:rFonts w:ascii="Times New Roman" w:hAnsi="Times New Roman"/>
          <w:i/>
        </w:rPr>
        <w:lastRenderedPageBreak/>
        <w:t>commercial IMB that has been issued if the building being constructed does not match the proposed building sketch</w:t>
      </w:r>
    </w:p>
    <w:p w14:paraId="050B6BCF" w14:textId="36E27DF9" w:rsidR="00CE4F7D" w:rsidRPr="008228FF" w:rsidRDefault="00CE4F7D" w:rsidP="008B691E">
      <w:pPr>
        <w:pStyle w:val="BodyText"/>
        <w:tabs>
          <w:tab w:val="left" w:pos="567"/>
        </w:tabs>
        <w:spacing w:before="164" w:line="276" w:lineRule="auto"/>
        <w:ind w:right="-45"/>
        <w:jc w:val="both"/>
        <w:rPr>
          <w:rFonts w:ascii="Times New Roman" w:hAnsi="Times New Roman" w:cs="Times New Roman"/>
          <w:sz w:val="22"/>
          <w:szCs w:val="22"/>
        </w:rPr>
      </w:pPr>
      <w:r>
        <w:rPr>
          <w:rFonts w:ascii="Times New Roman" w:hAnsi="Times New Roman" w:cs="Times New Roman"/>
          <w:sz w:val="22"/>
          <w:szCs w:val="22"/>
        </w:rPr>
        <w:tab/>
      </w:r>
      <w:r w:rsidRPr="008228FF">
        <w:rPr>
          <w:rFonts w:ascii="Times New Roman" w:hAnsi="Times New Roman" w:cs="Times New Roman"/>
          <w:sz w:val="22"/>
          <w:szCs w:val="22"/>
        </w:rPr>
        <w:t xml:space="preserve">Based on interviews and observations in the field, researchers concluded that the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holds full authority to publish Noncommercial PBL if the requirements are properly complete and revoke the PBL which has been </w:t>
      </w:r>
      <w:proofErr w:type="spellStart"/>
      <w:r w:rsidRPr="008228FF">
        <w:rPr>
          <w:rFonts w:ascii="Times New Roman" w:hAnsi="Times New Roman" w:cs="Times New Roman"/>
          <w:sz w:val="22"/>
          <w:szCs w:val="22"/>
        </w:rPr>
        <w:t>pblished</w:t>
      </w:r>
      <w:proofErr w:type="spellEnd"/>
      <w:r w:rsidRPr="008228FF">
        <w:rPr>
          <w:rFonts w:ascii="Times New Roman" w:hAnsi="Times New Roman" w:cs="Times New Roman"/>
          <w:sz w:val="22"/>
          <w:szCs w:val="22"/>
        </w:rPr>
        <w:t xml:space="preserve"> if there is a problem of building incompatibility with the proposed sketch or the conversion of building functions to commercial buildings.</w:t>
      </w:r>
    </w:p>
    <w:p w14:paraId="36B13344" w14:textId="22338CAA" w:rsidR="004E4BE6" w:rsidRPr="00CE4F7D" w:rsidRDefault="00CE4F7D" w:rsidP="008B691E">
      <w:pPr>
        <w:suppressAutoHyphens/>
        <w:autoSpaceDE w:val="0"/>
        <w:autoSpaceDN w:val="0"/>
        <w:adjustRightInd w:val="0"/>
        <w:spacing w:after="0"/>
        <w:ind w:firstLine="284"/>
        <w:jc w:val="both"/>
        <w:textAlignment w:val="center"/>
        <w:rPr>
          <w:rFonts w:ascii="Times New Roman" w:hAnsi="Times New Roman"/>
          <w:color w:val="000000"/>
          <w:spacing w:val="-6"/>
        </w:rPr>
      </w:pPr>
      <w:r w:rsidRPr="00CE4F7D">
        <w:rPr>
          <w:rFonts w:ascii="Times New Roman" w:hAnsi="Times New Roman"/>
        </w:rPr>
        <w:t xml:space="preserve">In addition, in the condition when the Head of </w:t>
      </w:r>
      <w:proofErr w:type="spellStart"/>
      <w:r w:rsidRPr="00CE4F7D">
        <w:rPr>
          <w:rFonts w:ascii="Times New Roman" w:hAnsi="Times New Roman"/>
        </w:rPr>
        <w:t>Takisung</w:t>
      </w:r>
      <w:proofErr w:type="spellEnd"/>
      <w:r w:rsidRPr="00CE4F7D">
        <w:rPr>
          <w:rFonts w:ascii="Times New Roman" w:hAnsi="Times New Roman"/>
        </w:rPr>
        <w:t xml:space="preserve"> District is unable to stay in place for a long period of time which causes the administrative process to be hampered, the Secretary of the </w:t>
      </w:r>
      <w:proofErr w:type="spellStart"/>
      <w:r w:rsidRPr="00CE4F7D">
        <w:rPr>
          <w:rFonts w:ascii="Times New Roman" w:hAnsi="Times New Roman"/>
        </w:rPr>
        <w:t>TakisungDistrict</w:t>
      </w:r>
      <w:proofErr w:type="spellEnd"/>
      <w:r w:rsidRPr="00CE4F7D">
        <w:rPr>
          <w:rFonts w:ascii="Times New Roman" w:hAnsi="Times New Roman"/>
        </w:rPr>
        <w:t xml:space="preserve"> appointed as Daily Executive (PLH) who is appointed as a substitute, has the authority to publish Noncommercial PBL. </w:t>
      </w:r>
      <w:proofErr w:type="gramStart"/>
      <w:r w:rsidRPr="00CE4F7D">
        <w:rPr>
          <w:rFonts w:ascii="Times New Roman" w:hAnsi="Times New Roman"/>
        </w:rPr>
        <w:t>Likewise</w:t>
      </w:r>
      <w:proofErr w:type="gramEnd"/>
      <w:r w:rsidRPr="00CE4F7D">
        <w:rPr>
          <w:rFonts w:ascii="Times New Roman" w:hAnsi="Times New Roman"/>
        </w:rPr>
        <w:t xml:space="preserve"> with the condition when there is a vacuum of power, the Secretary of </w:t>
      </w:r>
      <w:proofErr w:type="spellStart"/>
      <w:r w:rsidRPr="00CE4F7D">
        <w:rPr>
          <w:rFonts w:ascii="Times New Roman" w:hAnsi="Times New Roman"/>
        </w:rPr>
        <w:t>Takisung</w:t>
      </w:r>
      <w:proofErr w:type="spellEnd"/>
      <w:r w:rsidRPr="00CE4F7D">
        <w:rPr>
          <w:rFonts w:ascii="Times New Roman" w:hAnsi="Times New Roman"/>
        </w:rPr>
        <w:t xml:space="preserve"> District or a person who is appointed as Acting Task Force (</w:t>
      </w:r>
      <w:proofErr w:type="spellStart"/>
      <w:r w:rsidRPr="00CE4F7D">
        <w:rPr>
          <w:rFonts w:ascii="Times New Roman" w:hAnsi="Times New Roman"/>
        </w:rPr>
        <w:t>Plt</w:t>
      </w:r>
      <w:proofErr w:type="spellEnd"/>
      <w:r w:rsidRPr="00CE4F7D">
        <w:rPr>
          <w:rFonts w:ascii="Times New Roman" w:hAnsi="Times New Roman"/>
        </w:rPr>
        <w:t xml:space="preserve">) can sign the Noncommercial PBL document. Furthermore, if the </w:t>
      </w:r>
      <w:proofErr w:type="spellStart"/>
      <w:r w:rsidRPr="00CE4F7D">
        <w:rPr>
          <w:rFonts w:ascii="Times New Roman" w:hAnsi="Times New Roman"/>
        </w:rPr>
        <w:t>Plh</w:t>
      </w:r>
      <w:proofErr w:type="spellEnd"/>
      <w:r w:rsidRPr="00CE4F7D">
        <w:rPr>
          <w:rFonts w:ascii="Times New Roman" w:hAnsi="Times New Roman"/>
        </w:rPr>
        <w:t xml:space="preserve"> and </w:t>
      </w:r>
      <w:proofErr w:type="spellStart"/>
      <w:r w:rsidRPr="00CE4F7D">
        <w:rPr>
          <w:rFonts w:ascii="Times New Roman" w:hAnsi="Times New Roman"/>
        </w:rPr>
        <w:t>Plt</w:t>
      </w:r>
      <w:proofErr w:type="spellEnd"/>
      <w:r w:rsidRPr="00CE4F7D">
        <w:rPr>
          <w:rFonts w:ascii="Times New Roman" w:hAnsi="Times New Roman"/>
        </w:rPr>
        <w:t xml:space="preserve"> have been replaced by the definitive Head of District, the applicant for Noncommercial PBL who has a Noncommercial PBL with the signature of the </w:t>
      </w:r>
      <w:proofErr w:type="spellStart"/>
      <w:r w:rsidRPr="00CE4F7D">
        <w:rPr>
          <w:rFonts w:ascii="Times New Roman" w:hAnsi="Times New Roman"/>
        </w:rPr>
        <w:t>plh</w:t>
      </w:r>
      <w:proofErr w:type="spellEnd"/>
      <w:r w:rsidRPr="00CE4F7D">
        <w:rPr>
          <w:rFonts w:ascii="Times New Roman" w:hAnsi="Times New Roman"/>
        </w:rPr>
        <w:t xml:space="preserve"> or </w:t>
      </w:r>
      <w:proofErr w:type="spellStart"/>
      <w:r w:rsidRPr="00CE4F7D">
        <w:rPr>
          <w:rFonts w:ascii="Times New Roman" w:hAnsi="Times New Roman"/>
        </w:rPr>
        <w:t>pltwill</w:t>
      </w:r>
      <w:proofErr w:type="spellEnd"/>
      <w:r w:rsidRPr="00CE4F7D">
        <w:rPr>
          <w:rFonts w:ascii="Times New Roman" w:hAnsi="Times New Roman"/>
        </w:rPr>
        <w:t xml:space="preserve"> no longer need to renew their Noncommercial PBL.</w:t>
      </w:r>
    </w:p>
    <w:p w14:paraId="6BF80EB9" w14:textId="2F3D4E4D" w:rsidR="00FF7249" w:rsidRPr="005F7190" w:rsidRDefault="002D45DB" w:rsidP="008B691E">
      <w:pPr>
        <w:pStyle w:val="ListParagraph"/>
        <w:numPr>
          <w:ilvl w:val="0"/>
          <w:numId w:val="10"/>
        </w:numPr>
        <w:suppressAutoHyphens/>
        <w:autoSpaceDE w:val="0"/>
        <w:autoSpaceDN w:val="0"/>
        <w:adjustRightInd w:val="0"/>
        <w:spacing w:after="0"/>
        <w:ind w:left="284" w:hanging="284"/>
        <w:jc w:val="both"/>
        <w:textAlignment w:val="center"/>
        <w:rPr>
          <w:rFonts w:ascii="Times New Roman" w:hAnsi="Times New Roman"/>
          <w:b/>
          <w:color w:val="000000"/>
          <w:spacing w:val="-6"/>
        </w:rPr>
      </w:pPr>
      <w:r w:rsidRPr="005F7190">
        <w:rPr>
          <w:rFonts w:ascii="Times New Roman" w:hAnsi="Times New Roman"/>
          <w:b/>
          <w:color w:val="000000"/>
          <w:spacing w:val="-6"/>
        </w:rPr>
        <w:t>Accountability</w:t>
      </w:r>
    </w:p>
    <w:p w14:paraId="5DF1AB80" w14:textId="61F8C938" w:rsidR="002D45DB" w:rsidRDefault="00536858" w:rsidP="008B691E">
      <w:pPr>
        <w:suppressAutoHyphens/>
        <w:autoSpaceDE w:val="0"/>
        <w:autoSpaceDN w:val="0"/>
        <w:adjustRightInd w:val="0"/>
        <w:spacing w:after="0"/>
        <w:ind w:firstLine="284"/>
        <w:jc w:val="both"/>
        <w:textAlignment w:val="center"/>
        <w:rPr>
          <w:rFonts w:ascii="Times New Roman" w:hAnsi="Times New Roman"/>
        </w:rPr>
      </w:pPr>
      <w:r w:rsidRPr="00536858">
        <w:rPr>
          <w:rFonts w:ascii="Times New Roman" w:hAnsi="Times New Roman"/>
        </w:rPr>
        <w:t xml:space="preserve">Accountability is step which must be done for every task given to someone. In accountability can be seen the results of the delegation of authority Noncommercial PBL that has been given by the Regent of Tanah </w:t>
      </w:r>
      <w:proofErr w:type="spellStart"/>
      <w:r w:rsidRPr="00536858">
        <w:rPr>
          <w:rFonts w:ascii="Times New Roman" w:hAnsi="Times New Roman"/>
        </w:rPr>
        <w:t>Laut</w:t>
      </w:r>
      <w:proofErr w:type="spellEnd"/>
      <w:r w:rsidRPr="00536858">
        <w:rPr>
          <w:rFonts w:ascii="Times New Roman" w:hAnsi="Times New Roman"/>
        </w:rPr>
        <w:t xml:space="preserve"> Regency to the Head of </w:t>
      </w:r>
      <w:proofErr w:type="spellStart"/>
      <w:r w:rsidRPr="00536858">
        <w:rPr>
          <w:rFonts w:ascii="Times New Roman" w:hAnsi="Times New Roman"/>
        </w:rPr>
        <w:t>Takisung</w:t>
      </w:r>
      <w:proofErr w:type="spellEnd"/>
      <w:r w:rsidRPr="00536858">
        <w:rPr>
          <w:rFonts w:ascii="Times New Roman" w:hAnsi="Times New Roman"/>
        </w:rPr>
        <w:t xml:space="preserve"> District. In accountability, each phenomenon that occurs due to the delegation of authority will be analyzed, every problem that arises will be documented to be solved and the feedback given by the public on the delegation of authority will be accommodated to be reported in the accountability report.</w:t>
      </w:r>
    </w:p>
    <w:p w14:paraId="55333D72" w14:textId="12EF958E" w:rsidR="00536858" w:rsidRDefault="00536858" w:rsidP="008B691E">
      <w:pPr>
        <w:suppressAutoHyphens/>
        <w:autoSpaceDE w:val="0"/>
        <w:autoSpaceDN w:val="0"/>
        <w:adjustRightInd w:val="0"/>
        <w:spacing w:after="0"/>
        <w:jc w:val="both"/>
        <w:textAlignment w:val="center"/>
        <w:rPr>
          <w:rFonts w:ascii="Times New Roman" w:hAnsi="Times New Roman"/>
        </w:rPr>
      </w:pPr>
      <w:r>
        <w:rPr>
          <w:rFonts w:ascii="Times New Roman" w:hAnsi="Times New Roman"/>
        </w:rPr>
        <w:t>A. Target Achievement</w:t>
      </w:r>
    </w:p>
    <w:p w14:paraId="55E04CAE" w14:textId="77777777" w:rsidR="00880812" w:rsidRPr="008228FF" w:rsidRDefault="00880812" w:rsidP="008B691E">
      <w:pPr>
        <w:pStyle w:val="BodyText"/>
        <w:spacing w:before="93"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The target in the delegation of authority PBL that had been previously determined by BPKAD and Head of district and then approved by the House of Representative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w:t>
      </w:r>
      <w:r w:rsidRPr="008228FF">
        <w:rPr>
          <w:rFonts w:ascii="Times New Roman" w:hAnsi="Times New Roman" w:cs="Times New Roman"/>
          <w:sz w:val="22"/>
          <w:szCs w:val="22"/>
        </w:rPr>
        <w:lastRenderedPageBreak/>
        <w:t>Regency. Evaluated the results obtained from the revenue Noncommercial PBL. Achievement of targets becomes a benchmark in determining targets in the following years and policies taken to support the delegation of authority next year.</w:t>
      </w:r>
    </w:p>
    <w:p w14:paraId="18EA812F" w14:textId="77777777" w:rsidR="00880812" w:rsidRPr="008228FF" w:rsidRDefault="00880812" w:rsidP="008B691E">
      <w:pPr>
        <w:pStyle w:val="BodyText"/>
        <w:spacing w:before="160" w:line="276" w:lineRule="auto"/>
        <w:ind w:right="-45" w:firstLine="567"/>
        <w:jc w:val="both"/>
        <w:rPr>
          <w:rFonts w:ascii="Times New Roman" w:hAnsi="Times New Roman" w:cs="Times New Roman"/>
          <w:sz w:val="22"/>
          <w:szCs w:val="22"/>
        </w:rPr>
      </w:pPr>
      <w:r w:rsidRPr="008228FF">
        <w:rPr>
          <w:rFonts w:ascii="Times New Roman" w:hAnsi="Times New Roman" w:cs="Times New Roman"/>
          <w:position w:val="1"/>
          <w:sz w:val="22"/>
          <w:szCs w:val="22"/>
        </w:rPr>
        <w:t>Based on interviewed with I</w:t>
      </w:r>
      <w:r w:rsidRPr="008228FF">
        <w:rPr>
          <w:rFonts w:ascii="Times New Roman" w:hAnsi="Times New Roman" w:cs="Times New Roman"/>
          <w:sz w:val="22"/>
          <w:szCs w:val="22"/>
        </w:rPr>
        <w:t xml:space="preserve">3 </w:t>
      </w:r>
      <w:r w:rsidRPr="008228FF">
        <w:rPr>
          <w:rFonts w:ascii="Times New Roman" w:hAnsi="Times New Roman" w:cs="Times New Roman"/>
          <w:position w:val="1"/>
          <w:sz w:val="22"/>
          <w:szCs w:val="22"/>
        </w:rPr>
        <w:t xml:space="preserve">on Tuesday, January 14, 2020 </w:t>
      </w:r>
      <w:r w:rsidRPr="008228FF">
        <w:rPr>
          <w:rFonts w:ascii="Times New Roman" w:hAnsi="Times New Roman" w:cs="Times New Roman"/>
          <w:sz w:val="22"/>
          <w:szCs w:val="22"/>
        </w:rPr>
        <w:t>regarding determining Noncommercial PBL targets, he explained that:</w:t>
      </w:r>
    </w:p>
    <w:p w14:paraId="0C4912D9" w14:textId="085EFF8A" w:rsidR="00536858" w:rsidRDefault="00CC0732" w:rsidP="008B691E">
      <w:pPr>
        <w:suppressAutoHyphens/>
        <w:autoSpaceDE w:val="0"/>
        <w:autoSpaceDN w:val="0"/>
        <w:adjustRightInd w:val="0"/>
        <w:spacing w:after="0"/>
        <w:ind w:left="284"/>
        <w:jc w:val="both"/>
        <w:textAlignment w:val="center"/>
        <w:rPr>
          <w:rFonts w:ascii="Times New Roman" w:hAnsi="Times New Roman"/>
          <w:szCs w:val="22"/>
        </w:rPr>
      </w:pPr>
      <w:r w:rsidRPr="00CC0732">
        <w:rPr>
          <w:rFonts w:ascii="Times New Roman" w:hAnsi="Times New Roman"/>
          <w:i/>
          <w:szCs w:val="22"/>
        </w:rPr>
        <w:t xml:space="preserve">Every year we always encourage the community to complete government administration, especially the Non-commercial IMB and the result is that </w:t>
      </w:r>
      <w:proofErr w:type="spellStart"/>
      <w:r w:rsidRPr="00CC0732">
        <w:rPr>
          <w:rFonts w:ascii="Times New Roman" w:hAnsi="Times New Roman"/>
          <w:i/>
          <w:szCs w:val="22"/>
        </w:rPr>
        <w:t>Takisung</w:t>
      </w:r>
      <w:proofErr w:type="spellEnd"/>
      <w:r w:rsidRPr="00CC0732">
        <w:rPr>
          <w:rFonts w:ascii="Times New Roman" w:hAnsi="Times New Roman"/>
          <w:i/>
          <w:szCs w:val="22"/>
        </w:rPr>
        <w:t xml:space="preserve"> District has achieved high targets and even exceeds the predetermined target. Especially for the last 4 years, </w:t>
      </w:r>
      <w:proofErr w:type="spellStart"/>
      <w:r w:rsidRPr="00CC0732">
        <w:rPr>
          <w:rFonts w:ascii="Times New Roman" w:hAnsi="Times New Roman"/>
          <w:i/>
          <w:szCs w:val="22"/>
        </w:rPr>
        <w:t>Takisung</w:t>
      </w:r>
      <w:proofErr w:type="spellEnd"/>
      <w:r w:rsidRPr="00CC0732">
        <w:rPr>
          <w:rFonts w:ascii="Times New Roman" w:hAnsi="Times New Roman"/>
          <w:i/>
          <w:szCs w:val="22"/>
        </w:rPr>
        <w:t xml:space="preserve"> </w:t>
      </w:r>
      <w:proofErr w:type="spellStart"/>
      <w:r w:rsidRPr="00CC0732">
        <w:rPr>
          <w:rFonts w:ascii="Times New Roman" w:hAnsi="Times New Roman"/>
          <w:i/>
          <w:szCs w:val="22"/>
        </w:rPr>
        <w:t>Subdistrict</w:t>
      </w:r>
      <w:proofErr w:type="spellEnd"/>
      <w:r w:rsidRPr="00CC0732">
        <w:rPr>
          <w:rFonts w:ascii="Times New Roman" w:hAnsi="Times New Roman"/>
          <w:i/>
          <w:szCs w:val="22"/>
        </w:rPr>
        <w:t xml:space="preserve"> has always had revenues far above the </w:t>
      </w:r>
      <w:proofErr w:type="gramStart"/>
      <w:r w:rsidRPr="00CC0732">
        <w:rPr>
          <w:rFonts w:ascii="Times New Roman" w:hAnsi="Times New Roman"/>
          <w:i/>
          <w:szCs w:val="22"/>
        </w:rPr>
        <w:t>target.</w:t>
      </w:r>
      <w:r w:rsidR="00880812" w:rsidRPr="008228FF">
        <w:rPr>
          <w:rFonts w:ascii="Times New Roman" w:hAnsi="Times New Roman"/>
          <w:position w:val="1"/>
          <w:szCs w:val="22"/>
        </w:rPr>
        <w:t>Strengthening</w:t>
      </w:r>
      <w:proofErr w:type="gramEnd"/>
      <w:r w:rsidR="00880812" w:rsidRPr="008228FF">
        <w:rPr>
          <w:rFonts w:ascii="Times New Roman" w:hAnsi="Times New Roman"/>
          <w:position w:val="1"/>
          <w:szCs w:val="22"/>
        </w:rPr>
        <w:t xml:space="preserve"> the opinion of I</w:t>
      </w:r>
      <w:r w:rsidR="00880812" w:rsidRPr="008228FF">
        <w:rPr>
          <w:rFonts w:ascii="Times New Roman" w:hAnsi="Times New Roman"/>
          <w:szCs w:val="22"/>
        </w:rPr>
        <w:t>3</w:t>
      </w:r>
      <w:r w:rsidR="00880812" w:rsidRPr="008228FF">
        <w:rPr>
          <w:rFonts w:ascii="Times New Roman" w:hAnsi="Times New Roman"/>
          <w:position w:val="1"/>
          <w:szCs w:val="22"/>
        </w:rPr>
        <w:t xml:space="preserve">, the following comparison data </w:t>
      </w:r>
      <w:r w:rsidR="00880812" w:rsidRPr="008228FF">
        <w:rPr>
          <w:rFonts w:ascii="Times New Roman" w:hAnsi="Times New Roman"/>
          <w:szCs w:val="22"/>
        </w:rPr>
        <w:t>between the targets which have been set with the realization which has been obtained in the delegation of authority.</w:t>
      </w:r>
    </w:p>
    <w:p w14:paraId="2A8F4CBD" w14:textId="1676DB33" w:rsidR="0023174F" w:rsidRDefault="00880812" w:rsidP="0023174F">
      <w:pPr>
        <w:tabs>
          <w:tab w:val="left" w:pos="567"/>
        </w:tabs>
        <w:spacing w:before="92" w:after="0"/>
        <w:ind w:right="-45"/>
        <w:rPr>
          <w:rFonts w:ascii="Times New Roman" w:hAnsi="Times New Roman"/>
          <w:b/>
          <w:szCs w:val="22"/>
        </w:rPr>
      </w:pPr>
      <w:r w:rsidRPr="008228FF">
        <w:rPr>
          <w:rFonts w:ascii="Times New Roman" w:hAnsi="Times New Roman"/>
          <w:b/>
          <w:szCs w:val="22"/>
        </w:rPr>
        <w:t>Table</w:t>
      </w:r>
      <w:r w:rsidR="006D3F1C">
        <w:rPr>
          <w:rFonts w:ascii="Times New Roman" w:hAnsi="Times New Roman"/>
          <w:b/>
          <w:szCs w:val="22"/>
          <w:lang w:val="id-ID"/>
        </w:rPr>
        <w:t xml:space="preserve"> 7</w:t>
      </w:r>
      <w:r w:rsidR="0023174F">
        <w:rPr>
          <w:rFonts w:ascii="Times New Roman" w:hAnsi="Times New Roman"/>
          <w:b/>
          <w:szCs w:val="22"/>
          <w:lang w:val="id-ID"/>
        </w:rPr>
        <w:t xml:space="preserve">. </w:t>
      </w:r>
      <w:r w:rsidRPr="008228FF">
        <w:rPr>
          <w:rFonts w:ascii="Times New Roman" w:hAnsi="Times New Roman"/>
          <w:b/>
          <w:szCs w:val="22"/>
        </w:rPr>
        <w:t xml:space="preserve">Comparison between Target with </w:t>
      </w:r>
    </w:p>
    <w:p w14:paraId="5888A1B7" w14:textId="77777777" w:rsidR="0023174F" w:rsidRDefault="0023174F" w:rsidP="0023174F">
      <w:pPr>
        <w:tabs>
          <w:tab w:val="left" w:pos="567"/>
        </w:tabs>
        <w:spacing w:after="0"/>
        <w:ind w:right="-45"/>
        <w:rPr>
          <w:rFonts w:ascii="Times New Roman" w:hAnsi="Times New Roman"/>
          <w:b/>
          <w:szCs w:val="22"/>
        </w:rPr>
      </w:pPr>
      <w:r>
        <w:rPr>
          <w:rFonts w:ascii="Times New Roman" w:hAnsi="Times New Roman"/>
          <w:b/>
          <w:szCs w:val="22"/>
        </w:rPr>
        <w:tab/>
      </w:r>
      <w:r>
        <w:rPr>
          <w:rFonts w:ascii="Times New Roman" w:hAnsi="Times New Roman"/>
          <w:b/>
          <w:szCs w:val="22"/>
        </w:rPr>
        <w:tab/>
      </w:r>
      <w:r>
        <w:rPr>
          <w:rFonts w:ascii="Times New Roman" w:hAnsi="Times New Roman"/>
          <w:b/>
          <w:szCs w:val="22"/>
          <w:lang w:val="id-ID"/>
        </w:rPr>
        <w:t xml:space="preserve">  </w:t>
      </w:r>
      <w:r w:rsidR="00880812" w:rsidRPr="008228FF">
        <w:rPr>
          <w:rFonts w:ascii="Times New Roman" w:hAnsi="Times New Roman"/>
          <w:b/>
          <w:szCs w:val="22"/>
        </w:rPr>
        <w:t xml:space="preserve">Realization of </w:t>
      </w:r>
      <w:proofErr w:type="spellStart"/>
      <w:r w:rsidR="00880812" w:rsidRPr="008228FF">
        <w:rPr>
          <w:rFonts w:ascii="Times New Roman" w:hAnsi="Times New Roman"/>
          <w:b/>
          <w:szCs w:val="22"/>
        </w:rPr>
        <w:t>Noncommecial</w:t>
      </w:r>
      <w:proofErr w:type="spellEnd"/>
      <w:r w:rsidR="00880812" w:rsidRPr="008228FF">
        <w:rPr>
          <w:rFonts w:ascii="Times New Roman" w:hAnsi="Times New Roman"/>
          <w:b/>
          <w:szCs w:val="22"/>
        </w:rPr>
        <w:t xml:space="preserve"> PBL </w:t>
      </w:r>
    </w:p>
    <w:p w14:paraId="3A0AC85D" w14:textId="16116C96" w:rsidR="00880812" w:rsidRPr="0023174F" w:rsidRDefault="0023174F" w:rsidP="0023174F">
      <w:pPr>
        <w:tabs>
          <w:tab w:val="left" w:pos="567"/>
        </w:tabs>
        <w:spacing w:after="0"/>
        <w:ind w:right="-45"/>
        <w:rPr>
          <w:rFonts w:ascii="Times New Roman" w:hAnsi="Times New Roman"/>
          <w:b/>
          <w:szCs w:val="22"/>
        </w:rPr>
      </w:pPr>
      <w:r>
        <w:rPr>
          <w:rFonts w:ascii="Times New Roman" w:hAnsi="Times New Roman"/>
          <w:b/>
          <w:szCs w:val="22"/>
        </w:rPr>
        <w:tab/>
      </w:r>
      <w:r>
        <w:rPr>
          <w:rFonts w:ascii="Times New Roman" w:hAnsi="Times New Roman"/>
          <w:b/>
          <w:szCs w:val="22"/>
        </w:rPr>
        <w:tab/>
      </w:r>
      <w:r>
        <w:rPr>
          <w:rFonts w:ascii="Times New Roman" w:hAnsi="Times New Roman"/>
          <w:b/>
          <w:szCs w:val="22"/>
          <w:lang w:val="id-ID"/>
        </w:rPr>
        <w:t xml:space="preserve">  </w:t>
      </w:r>
      <w:r w:rsidR="00880812" w:rsidRPr="008228FF">
        <w:rPr>
          <w:rFonts w:ascii="Times New Roman" w:hAnsi="Times New Roman"/>
          <w:b/>
          <w:szCs w:val="22"/>
        </w:rPr>
        <w:t xml:space="preserve">in </w:t>
      </w:r>
      <w:proofErr w:type="spellStart"/>
      <w:r w:rsidR="00880812" w:rsidRPr="008228FF">
        <w:rPr>
          <w:rFonts w:ascii="Times New Roman" w:hAnsi="Times New Roman"/>
          <w:b/>
          <w:szCs w:val="22"/>
        </w:rPr>
        <w:t>Takisung</w:t>
      </w:r>
      <w:proofErr w:type="spellEnd"/>
      <w:r w:rsidR="00880812" w:rsidRPr="008228FF">
        <w:rPr>
          <w:rFonts w:ascii="Times New Roman" w:hAnsi="Times New Roman"/>
          <w:b/>
          <w:szCs w:val="22"/>
        </w:rPr>
        <w:t xml:space="preserve"> District</w:t>
      </w:r>
    </w:p>
    <w:tbl>
      <w:tblPr>
        <w:tblpPr w:leftFromText="180" w:rightFromText="180" w:vertAnchor="text" w:horzAnchor="page" w:tblpX="6029" w:tblpY="126"/>
        <w:tblW w:w="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
        <w:gridCol w:w="850"/>
        <w:gridCol w:w="1134"/>
        <w:gridCol w:w="1560"/>
        <w:gridCol w:w="1417"/>
      </w:tblGrid>
      <w:tr w:rsidR="006D3F1C" w:rsidRPr="008228FF" w14:paraId="6FD5A008" w14:textId="77777777" w:rsidTr="00C55FD4">
        <w:trPr>
          <w:trHeight w:val="230"/>
        </w:trPr>
        <w:tc>
          <w:tcPr>
            <w:tcW w:w="361" w:type="dxa"/>
            <w:shd w:val="clear" w:color="auto" w:fill="D0CECE" w:themeFill="background2" w:themeFillShade="E6"/>
          </w:tcPr>
          <w:p w14:paraId="59EB829B" w14:textId="77777777" w:rsidR="006D3F1C" w:rsidRPr="00382689" w:rsidRDefault="006D3F1C" w:rsidP="006D3F1C">
            <w:pPr>
              <w:pStyle w:val="TableParagraph"/>
              <w:spacing w:line="276" w:lineRule="auto"/>
              <w:ind w:right="-45"/>
              <w:rPr>
                <w:rFonts w:ascii="Times New Roman" w:hAnsi="Times New Roman" w:cs="Times New Roman"/>
                <w:b/>
                <w:sz w:val="20"/>
              </w:rPr>
            </w:pPr>
            <w:r w:rsidRPr="00382689">
              <w:rPr>
                <w:rFonts w:ascii="Times New Roman" w:hAnsi="Times New Roman" w:cs="Times New Roman"/>
                <w:b/>
                <w:w w:val="95"/>
                <w:sz w:val="20"/>
              </w:rPr>
              <w:t>No</w:t>
            </w:r>
          </w:p>
        </w:tc>
        <w:tc>
          <w:tcPr>
            <w:tcW w:w="850" w:type="dxa"/>
            <w:shd w:val="clear" w:color="auto" w:fill="D0CECE" w:themeFill="background2" w:themeFillShade="E6"/>
          </w:tcPr>
          <w:p w14:paraId="3AFE696C" w14:textId="77777777" w:rsidR="006D3F1C" w:rsidRPr="00382689" w:rsidRDefault="006D3F1C" w:rsidP="006D3F1C">
            <w:pPr>
              <w:pStyle w:val="TableParagraph"/>
              <w:spacing w:line="276" w:lineRule="auto"/>
              <w:ind w:right="-45"/>
              <w:jc w:val="center"/>
              <w:rPr>
                <w:rFonts w:ascii="Times New Roman" w:hAnsi="Times New Roman" w:cs="Times New Roman"/>
                <w:b/>
                <w:sz w:val="20"/>
              </w:rPr>
            </w:pPr>
            <w:r w:rsidRPr="00382689">
              <w:rPr>
                <w:rFonts w:ascii="Times New Roman" w:hAnsi="Times New Roman" w:cs="Times New Roman"/>
                <w:b/>
                <w:sz w:val="20"/>
              </w:rPr>
              <w:t>Year</w:t>
            </w:r>
          </w:p>
        </w:tc>
        <w:tc>
          <w:tcPr>
            <w:tcW w:w="1134" w:type="dxa"/>
            <w:shd w:val="clear" w:color="auto" w:fill="D0CECE" w:themeFill="background2" w:themeFillShade="E6"/>
          </w:tcPr>
          <w:p w14:paraId="4D1F2A67" w14:textId="77777777" w:rsidR="006D3F1C" w:rsidRPr="00382689" w:rsidRDefault="006D3F1C" w:rsidP="006D3F1C">
            <w:pPr>
              <w:pStyle w:val="TableParagraph"/>
              <w:spacing w:line="276" w:lineRule="auto"/>
              <w:ind w:right="-45"/>
              <w:jc w:val="center"/>
              <w:rPr>
                <w:rFonts w:ascii="Times New Roman" w:hAnsi="Times New Roman" w:cs="Times New Roman"/>
                <w:b/>
                <w:sz w:val="20"/>
              </w:rPr>
            </w:pPr>
            <w:r w:rsidRPr="00382689">
              <w:rPr>
                <w:rFonts w:ascii="Times New Roman" w:hAnsi="Times New Roman" w:cs="Times New Roman"/>
                <w:b/>
                <w:sz w:val="20"/>
              </w:rPr>
              <w:t>Target (</w:t>
            </w:r>
            <w:proofErr w:type="spellStart"/>
            <w:r w:rsidRPr="00382689">
              <w:rPr>
                <w:rFonts w:ascii="Times New Roman" w:hAnsi="Times New Roman" w:cs="Times New Roman"/>
                <w:b/>
                <w:sz w:val="20"/>
              </w:rPr>
              <w:t>Rp</w:t>
            </w:r>
            <w:proofErr w:type="spellEnd"/>
            <w:r w:rsidRPr="00382689">
              <w:rPr>
                <w:rFonts w:ascii="Times New Roman" w:hAnsi="Times New Roman" w:cs="Times New Roman"/>
                <w:b/>
                <w:sz w:val="20"/>
              </w:rPr>
              <w:t>)</w:t>
            </w:r>
          </w:p>
        </w:tc>
        <w:tc>
          <w:tcPr>
            <w:tcW w:w="1560" w:type="dxa"/>
            <w:shd w:val="clear" w:color="auto" w:fill="D0CECE" w:themeFill="background2" w:themeFillShade="E6"/>
          </w:tcPr>
          <w:p w14:paraId="3FAA86E9" w14:textId="77777777" w:rsidR="006D3F1C" w:rsidRPr="00382689" w:rsidRDefault="006D3F1C" w:rsidP="006D3F1C">
            <w:pPr>
              <w:pStyle w:val="TableParagraph"/>
              <w:spacing w:line="276" w:lineRule="auto"/>
              <w:ind w:right="-45"/>
              <w:jc w:val="center"/>
              <w:rPr>
                <w:rFonts w:ascii="Times New Roman" w:hAnsi="Times New Roman" w:cs="Times New Roman"/>
                <w:b/>
                <w:sz w:val="20"/>
              </w:rPr>
            </w:pPr>
            <w:r w:rsidRPr="00382689">
              <w:rPr>
                <w:rFonts w:ascii="Times New Roman" w:hAnsi="Times New Roman" w:cs="Times New Roman"/>
                <w:b/>
                <w:sz w:val="20"/>
              </w:rPr>
              <w:t>Realization (</w:t>
            </w:r>
            <w:proofErr w:type="spellStart"/>
            <w:r w:rsidRPr="00382689">
              <w:rPr>
                <w:rFonts w:ascii="Times New Roman" w:hAnsi="Times New Roman" w:cs="Times New Roman"/>
                <w:b/>
                <w:sz w:val="20"/>
              </w:rPr>
              <w:t>Rp</w:t>
            </w:r>
            <w:proofErr w:type="spellEnd"/>
            <w:r w:rsidRPr="00382689">
              <w:rPr>
                <w:rFonts w:ascii="Times New Roman" w:hAnsi="Times New Roman" w:cs="Times New Roman"/>
                <w:b/>
                <w:sz w:val="20"/>
              </w:rPr>
              <w:t>)</w:t>
            </w:r>
          </w:p>
        </w:tc>
        <w:tc>
          <w:tcPr>
            <w:tcW w:w="1417" w:type="dxa"/>
            <w:shd w:val="clear" w:color="auto" w:fill="D0CECE" w:themeFill="background2" w:themeFillShade="E6"/>
          </w:tcPr>
          <w:p w14:paraId="0C067C27" w14:textId="77777777" w:rsidR="006D3F1C" w:rsidRPr="00382689" w:rsidRDefault="006D3F1C" w:rsidP="006D3F1C">
            <w:pPr>
              <w:pStyle w:val="TableParagraph"/>
              <w:spacing w:line="276" w:lineRule="auto"/>
              <w:ind w:left="83" w:right="-45"/>
              <w:jc w:val="center"/>
              <w:rPr>
                <w:rFonts w:ascii="Times New Roman" w:hAnsi="Times New Roman" w:cs="Times New Roman"/>
                <w:b/>
                <w:sz w:val="20"/>
              </w:rPr>
            </w:pPr>
            <w:proofErr w:type="spellStart"/>
            <w:r w:rsidRPr="00382689">
              <w:rPr>
                <w:rFonts w:ascii="Times New Roman" w:hAnsi="Times New Roman" w:cs="Times New Roman"/>
                <w:b/>
                <w:sz w:val="20"/>
              </w:rPr>
              <w:t>Persentage</w:t>
            </w:r>
            <w:proofErr w:type="spellEnd"/>
            <w:r w:rsidRPr="00382689">
              <w:rPr>
                <w:rFonts w:ascii="Times New Roman" w:hAnsi="Times New Roman" w:cs="Times New Roman"/>
                <w:b/>
                <w:sz w:val="20"/>
              </w:rPr>
              <w:t xml:space="preserve"> (%)</w:t>
            </w:r>
          </w:p>
        </w:tc>
      </w:tr>
      <w:tr w:rsidR="006D3F1C" w:rsidRPr="008228FF" w14:paraId="3F86617D" w14:textId="77777777" w:rsidTr="00C55FD4">
        <w:trPr>
          <w:trHeight w:val="230"/>
        </w:trPr>
        <w:tc>
          <w:tcPr>
            <w:tcW w:w="361" w:type="dxa"/>
            <w:shd w:val="clear" w:color="auto" w:fill="D0CECE" w:themeFill="background2" w:themeFillShade="E6"/>
          </w:tcPr>
          <w:p w14:paraId="71695820"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5"/>
                <w:sz w:val="20"/>
              </w:rPr>
              <w:t>(1)</w:t>
            </w:r>
          </w:p>
        </w:tc>
        <w:tc>
          <w:tcPr>
            <w:tcW w:w="850" w:type="dxa"/>
            <w:shd w:val="clear" w:color="auto" w:fill="D0CECE" w:themeFill="background2" w:themeFillShade="E6"/>
          </w:tcPr>
          <w:p w14:paraId="7166C253"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(2)</w:t>
            </w:r>
          </w:p>
        </w:tc>
        <w:tc>
          <w:tcPr>
            <w:tcW w:w="1134" w:type="dxa"/>
            <w:shd w:val="clear" w:color="auto" w:fill="D0CECE" w:themeFill="background2" w:themeFillShade="E6"/>
          </w:tcPr>
          <w:p w14:paraId="0E39F05A"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(3)</w:t>
            </w:r>
          </w:p>
        </w:tc>
        <w:tc>
          <w:tcPr>
            <w:tcW w:w="1560" w:type="dxa"/>
            <w:shd w:val="clear" w:color="auto" w:fill="D0CECE" w:themeFill="background2" w:themeFillShade="E6"/>
          </w:tcPr>
          <w:p w14:paraId="5FC66C75"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(4)</w:t>
            </w:r>
          </w:p>
        </w:tc>
        <w:tc>
          <w:tcPr>
            <w:tcW w:w="1417" w:type="dxa"/>
            <w:shd w:val="clear" w:color="auto" w:fill="D0CECE" w:themeFill="background2" w:themeFillShade="E6"/>
          </w:tcPr>
          <w:p w14:paraId="5A3BB472" w14:textId="77777777" w:rsidR="006D3F1C" w:rsidRPr="00382689" w:rsidRDefault="006D3F1C" w:rsidP="006D3F1C">
            <w:pPr>
              <w:pStyle w:val="TableParagraph"/>
              <w:spacing w:line="276" w:lineRule="auto"/>
              <w:ind w:left="83" w:right="-45"/>
              <w:jc w:val="center"/>
              <w:rPr>
                <w:rFonts w:ascii="Times New Roman" w:hAnsi="Times New Roman" w:cs="Times New Roman"/>
                <w:sz w:val="20"/>
              </w:rPr>
            </w:pPr>
            <w:r w:rsidRPr="00382689">
              <w:rPr>
                <w:rFonts w:ascii="Times New Roman" w:hAnsi="Times New Roman" w:cs="Times New Roman"/>
                <w:sz w:val="20"/>
              </w:rPr>
              <w:t>(5)</w:t>
            </w:r>
          </w:p>
        </w:tc>
      </w:tr>
      <w:tr w:rsidR="006D3F1C" w:rsidRPr="008228FF" w14:paraId="69C196F0" w14:textId="77777777" w:rsidTr="006D3F1C">
        <w:trPr>
          <w:trHeight w:val="230"/>
        </w:trPr>
        <w:tc>
          <w:tcPr>
            <w:tcW w:w="361" w:type="dxa"/>
          </w:tcPr>
          <w:p w14:paraId="2156DDB7"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9"/>
                <w:sz w:val="20"/>
              </w:rPr>
              <w:t>1</w:t>
            </w:r>
          </w:p>
        </w:tc>
        <w:tc>
          <w:tcPr>
            <w:tcW w:w="850" w:type="dxa"/>
          </w:tcPr>
          <w:p w14:paraId="1C847F23"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2015</w:t>
            </w:r>
          </w:p>
        </w:tc>
        <w:tc>
          <w:tcPr>
            <w:tcW w:w="1134" w:type="dxa"/>
          </w:tcPr>
          <w:p w14:paraId="220E2A66"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5"/>
                <w:sz w:val="20"/>
              </w:rPr>
              <w:t>5.787.500</w:t>
            </w:r>
          </w:p>
        </w:tc>
        <w:tc>
          <w:tcPr>
            <w:tcW w:w="1560" w:type="dxa"/>
          </w:tcPr>
          <w:p w14:paraId="147D45E0" w14:textId="77777777" w:rsidR="006D3F1C" w:rsidRPr="00382689" w:rsidRDefault="006D3F1C" w:rsidP="006D3F1C">
            <w:pPr>
              <w:pStyle w:val="TableParagraph"/>
              <w:spacing w:line="276" w:lineRule="auto"/>
              <w:ind w:left="240" w:right="-45"/>
              <w:jc w:val="center"/>
              <w:rPr>
                <w:rFonts w:ascii="Times New Roman" w:hAnsi="Times New Roman" w:cs="Times New Roman"/>
                <w:sz w:val="20"/>
              </w:rPr>
            </w:pPr>
            <w:r w:rsidRPr="00382689">
              <w:rPr>
                <w:rFonts w:ascii="Times New Roman" w:hAnsi="Times New Roman" w:cs="Times New Roman"/>
                <w:sz w:val="20"/>
              </w:rPr>
              <w:t>3.358.500</w:t>
            </w:r>
          </w:p>
        </w:tc>
        <w:tc>
          <w:tcPr>
            <w:tcW w:w="1417" w:type="dxa"/>
          </w:tcPr>
          <w:p w14:paraId="24EE6C68" w14:textId="77777777" w:rsidR="006D3F1C" w:rsidRPr="00382689" w:rsidRDefault="006D3F1C" w:rsidP="006D3F1C">
            <w:pPr>
              <w:pStyle w:val="TableParagraph"/>
              <w:spacing w:line="276" w:lineRule="auto"/>
              <w:ind w:left="82" w:right="-45"/>
              <w:jc w:val="center"/>
              <w:rPr>
                <w:rFonts w:ascii="Times New Roman" w:hAnsi="Times New Roman" w:cs="Times New Roman"/>
                <w:sz w:val="20"/>
              </w:rPr>
            </w:pPr>
            <w:r w:rsidRPr="00382689">
              <w:rPr>
                <w:rFonts w:ascii="Times New Roman" w:hAnsi="Times New Roman" w:cs="Times New Roman"/>
                <w:sz w:val="20"/>
              </w:rPr>
              <w:t>58%</w:t>
            </w:r>
          </w:p>
        </w:tc>
      </w:tr>
      <w:tr w:rsidR="006D3F1C" w:rsidRPr="008228FF" w14:paraId="0669D026" w14:textId="77777777" w:rsidTr="006D3F1C">
        <w:trPr>
          <w:trHeight w:val="229"/>
        </w:trPr>
        <w:tc>
          <w:tcPr>
            <w:tcW w:w="361" w:type="dxa"/>
          </w:tcPr>
          <w:p w14:paraId="42C86821"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9"/>
                <w:sz w:val="20"/>
              </w:rPr>
              <w:t>2</w:t>
            </w:r>
          </w:p>
        </w:tc>
        <w:tc>
          <w:tcPr>
            <w:tcW w:w="850" w:type="dxa"/>
          </w:tcPr>
          <w:p w14:paraId="1D4F85E5"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2016</w:t>
            </w:r>
          </w:p>
        </w:tc>
        <w:tc>
          <w:tcPr>
            <w:tcW w:w="1134" w:type="dxa"/>
          </w:tcPr>
          <w:p w14:paraId="0ED055BF"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5"/>
                <w:sz w:val="20"/>
              </w:rPr>
              <w:t>2.000.000</w:t>
            </w:r>
          </w:p>
        </w:tc>
        <w:tc>
          <w:tcPr>
            <w:tcW w:w="1560" w:type="dxa"/>
          </w:tcPr>
          <w:p w14:paraId="697632A9" w14:textId="77777777" w:rsidR="006D3F1C" w:rsidRPr="00382689" w:rsidRDefault="006D3F1C" w:rsidP="006D3F1C">
            <w:pPr>
              <w:pStyle w:val="TableParagraph"/>
              <w:spacing w:line="276" w:lineRule="auto"/>
              <w:ind w:left="240" w:right="-45"/>
              <w:jc w:val="center"/>
              <w:rPr>
                <w:rFonts w:ascii="Times New Roman" w:hAnsi="Times New Roman" w:cs="Times New Roman"/>
                <w:sz w:val="20"/>
              </w:rPr>
            </w:pPr>
            <w:r w:rsidRPr="00382689">
              <w:rPr>
                <w:rFonts w:ascii="Times New Roman" w:hAnsi="Times New Roman" w:cs="Times New Roman"/>
                <w:sz w:val="20"/>
              </w:rPr>
              <w:t>8.091.970</w:t>
            </w:r>
          </w:p>
        </w:tc>
        <w:tc>
          <w:tcPr>
            <w:tcW w:w="1417" w:type="dxa"/>
          </w:tcPr>
          <w:p w14:paraId="76827906" w14:textId="77777777" w:rsidR="006D3F1C" w:rsidRPr="00382689" w:rsidRDefault="006D3F1C" w:rsidP="006D3F1C">
            <w:pPr>
              <w:pStyle w:val="TableParagraph"/>
              <w:spacing w:line="276" w:lineRule="auto"/>
              <w:ind w:left="82" w:right="-45"/>
              <w:jc w:val="center"/>
              <w:rPr>
                <w:rFonts w:ascii="Times New Roman" w:hAnsi="Times New Roman" w:cs="Times New Roman"/>
                <w:sz w:val="20"/>
              </w:rPr>
            </w:pPr>
            <w:r w:rsidRPr="00382689">
              <w:rPr>
                <w:rFonts w:ascii="Times New Roman" w:hAnsi="Times New Roman" w:cs="Times New Roman"/>
                <w:sz w:val="20"/>
              </w:rPr>
              <w:t>404%</w:t>
            </w:r>
          </w:p>
        </w:tc>
      </w:tr>
      <w:tr w:rsidR="006D3F1C" w:rsidRPr="008228FF" w14:paraId="0C49FCBE" w14:textId="77777777" w:rsidTr="006D3F1C">
        <w:trPr>
          <w:trHeight w:val="230"/>
        </w:trPr>
        <w:tc>
          <w:tcPr>
            <w:tcW w:w="361" w:type="dxa"/>
          </w:tcPr>
          <w:p w14:paraId="2462E3C0"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9"/>
                <w:sz w:val="20"/>
              </w:rPr>
              <w:t>3</w:t>
            </w:r>
          </w:p>
        </w:tc>
        <w:tc>
          <w:tcPr>
            <w:tcW w:w="850" w:type="dxa"/>
          </w:tcPr>
          <w:p w14:paraId="00C7FB18"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2017</w:t>
            </w:r>
          </w:p>
        </w:tc>
        <w:tc>
          <w:tcPr>
            <w:tcW w:w="1134" w:type="dxa"/>
          </w:tcPr>
          <w:p w14:paraId="12F87FFE"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5"/>
                <w:sz w:val="20"/>
              </w:rPr>
              <w:t>12.230.000</w:t>
            </w:r>
          </w:p>
        </w:tc>
        <w:tc>
          <w:tcPr>
            <w:tcW w:w="1560" w:type="dxa"/>
          </w:tcPr>
          <w:p w14:paraId="6252F68F" w14:textId="77777777" w:rsidR="006D3F1C" w:rsidRPr="00382689" w:rsidRDefault="006D3F1C" w:rsidP="006D3F1C">
            <w:pPr>
              <w:pStyle w:val="TableParagraph"/>
              <w:spacing w:line="276" w:lineRule="auto"/>
              <w:ind w:left="240" w:right="-45"/>
              <w:jc w:val="center"/>
              <w:rPr>
                <w:rFonts w:ascii="Times New Roman" w:hAnsi="Times New Roman" w:cs="Times New Roman"/>
                <w:sz w:val="20"/>
              </w:rPr>
            </w:pPr>
            <w:r w:rsidRPr="00382689">
              <w:rPr>
                <w:rFonts w:ascii="Times New Roman" w:hAnsi="Times New Roman" w:cs="Times New Roman"/>
                <w:sz w:val="20"/>
              </w:rPr>
              <w:t>16.856.225</w:t>
            </w:r>
          </w:p>
        </w:tc>
        <w:tc>
          <w:tcPr>
            <w:tcW w:w="1417" w:type="dxa"/>
          </w:tcPr>
          <w:p w14:paraId="23C9B5A3" w14:textId="77777777" w:rsidR="006D3F1C" w:rsidRPr="00382689" w:rsidRDefault="006D3F1C" w:rsidP="006D3F1C">
            <w:pPr>
              <w:pStyle w:val="TableParagraph"/>
              <w:spacing w:line="276" w:lineRule="auto"/>
              <w:ind w:left="83" w:right="-45"/>
              <w:jc w:val="center"/>
              <w:rPr>
                <w:rFonts w:ascii="Times New Roman" w:hAnsi="Times New Roman" w:cs="Times New Roman"/>
                <w:sz w:val="20"/>
              </w:rPr>
            </w:pPr>
            <w:r w:rsidRPr="00382689">
              <w:rPr>
                <w:rFonts w:ascii="Times New Roman" w:hAnsi="Times New Roman" w:cs="Times New Roman"/>
                <w:sz w:val="20"/>
              </w:rPr>
              <w:t>137 %</w:t>
            </w:r>
          </w:p>
        </w:tc>
      </w:tr>
      <w:tr w:rsidR="006D3F1C" w:rsidRPr="008228FF" w14:paraId="43A1DA4A" w14:textId="77777777" w:rsidTr="006D3F1C">
        <w:trPr>
          <w:trHeight w:val="230"/>
        </w:trPr>
        <w:tc>
          <w:tcPr>
            <w:tcW w:w="361" w:type="dxa"/>
          </w:tcPr>
          <w:p w14:paraId="0D71C64A"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9"/>
                <w:sz w:val="20"/>
              </w:rPr>
              <w:t>4</w:t>
            </w:r>
          </w:p>
        </w:tc>
        <w:tc>
          <w:tcPr>
            <w:tcW w:w="850" w:type="dxa"/>
          </w:tcPr>
          <w:p w14:paraId="60D0C060"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2018</w:t>
            </w:r>
          </w:p>
        </w:tc>
        <w:tc>
          <w:tcPr>
            <w:tcW w:w="1134" w:type="dxa"/>
          </w:tcPr>
          <w:p w14:paraId="43710542"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5"/>
                <w:sz w:val="20"/>
              </w:rPr>
              <w:t>9.435.000</w:t>
            </w:r>
          </w:p>
        </w:tc>
        <w:tc>
          <w:tcPr>
            <w:tcW w:w="1560" w:type="dxa"/>
          </w:tcPr>
          <w:p w14:paraId="61E37B68" w14:textId="77777777" w:rsidR="006D3F1C" w:rsidRPr="00382689" w:rsidRDefault="006D3F1C" w:rsidP="006D3F1C">
            <w:pPr>
              <w:pStyle w:val="TableParagraph"/>
              <w:spacing w:line="276" w:lineRule="auto"/>
              <w:ind w:left="240" w:right="-45"/>
              <w:jc w:val="center"/>
              <w:rPr>
                <w:rFonts w:ascii="Times New Roman" w:hAnsi="Times New Roman" w:cs="Times New Roman"/>
                <w:sz w:val="20"/>
              </w:rPr>
            </w:pPr>
            <w:r w:rsidRPr="00382689">
              <w:rPr>
                <w:rFonts w:ascii="Times New Roman" w:hAnsi="Times New Roman" w:cs="Times New Roman"/>
                <w:sz w:val="20"/>
              </w:rPr>
              <w:t>13.712.015</w:t>
            </w:r>
          </w:p>
        </w:tc>
        <w:tc>
          <w:tcPr>
            <w:tcW w:w="1417" w:type="dxa"/>
          </w:tcPr>
          <w:p w14:paraId="6F023B17" w14:textId="77777777" w:rsidR="006D3F1C" w:rsidRPr="00382689" w:rsidRDefault="006D3F1C" w:rsidP="006D3F1C">
            <w:pPr>
              <w:pStyle w:val="TableParagraph"/>
              <w:spacing w:line="276" w:lineRule="auto"/>
              <w:ind w:left="82" w:right="-45"/>
              <w:jc w:val="center"/>
              <w:rPr>
                <w:rFonts w:ascii="Times New Roman" w:hAnsi="Times New Roman" w:cs="Times New Roman"/>
                <w:sz w:val="20"/>
              </w:rPr>
            </w:pPr>
            <w:r w:rsidRPr="00382689">
              <w:rPr>
                <w:rFonts w:ascii="Times New Roman" w:hAnsi="Times New Roman" w:cs="Times New Roman"/>
                <w:sz w:val="20"/>
              </w:rPr>
              <w:t>145%</w:t>
            </w:r>
          </w:p>
        </w:tc>
      </w:tr>
      <w:tr w:rsidR="006D3F1C" w:rsidRPr="008228FF" w14:paraId="5F20F60A" w14:textId="77777777" w:rsidTr="006D3F1C">
        <w:trPr>
          <w:trHeight w:val="230"/>
        </w:trPr>
        <w:tc>
          <w:tcPr>
            <w:tcW w:w="361" w:type="dxa"/>
          </w:tcPr>
          <w:p w14:paraId="33402951"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9"/>
                <w:sz w:val="20"/>
              </w:rPr>
              <w:t>5</w:t>
            </w:r>
          </w:p>
        </w:tc>
        <w:tc>
          <w:tcPr>
            <w:tcW w:w="850" w:type="dxa"/>
          </w:tcPr>
          <w:p w14:paraId="3F7DD980"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sz w:val="20"/>
              </w:rPr>
              <w:t>2019</w:t>
            </w:r>
          </w:p>
        </w:tc>
        <w:tc>
          <w:tcPr>
            <w:tcW w:w="1134" w:type="dxa"/>
          </w:tcPr>
          <w:p w14:paraId="5A0DCB81" w14:textId="77777777" w:rsidR="006D3F1C" w:rsidRPr="00382689" w:rsidRDefault="006D3F1C" w:rsidP="006D3F1C">
            <w:pPr>
              <w:pStyle w:val="TableParagraph"/>
              <w:spacing w:line="276" w:lineRule="auto"/>
              <w:ind w:right="-45"/>
              <w:jc w:val="center"/>
              <w:rPr>
                <w:rFonts w:ascii="Times New Roman" w:hAnsi="Times New Roman" w:cs="Times New Roman"/>
                <w:sz w:val="20"/>
              </w:rPr>
            </w:pPr>
            <w:r w:rsidRPr="00382689">
              <w:rPr>
                <w:rFonts w:ascii="Times New Roman" w:hAnsi="Times New Roman" w:cs="Times New Roman"/>
                <w:w w:val="95"/>
                <w:sz w:val="20"/>
              </w:rPr>
              <w:t>8.000.000</w:t>
            </w:r>
          </w:p>
        </w:tc>
        <w:tc>
          <w:tcPr>
            <w:tcW w:w="1560" w:type="dxa"/>
          </w:tcPr>
          <w:p w14:paraId="5E45030E" w14:textId="77777777" w:rsidR="006D3F1C" w:rsidRPr="00382689" w:rsidRDefault="006D3F1C" w:rsidP="006D3F1C">
            <w:pPr>
              <w:pStyle w:val="TableParagraph"/>
              <w:spacing w:line="276" w:lineRule="auto"/>
              <w:ind w:left="240" w:right="-45"/>
              <w:jc w:val="center"/>
              <w:rPr>
                <w:rFonts w:ascii="Times New Roman" w:hAnsi="Times New Roman" w:cs="Times New Roman"/>
                <w:sz w:val="20"/>
              </w:rPr>
            </w:pPr>
            <w:r w:rsidRPr="00382689">
              <w:rPr>
                <w:rFonts w:ascii="Times New Roman" w:hAnsi="Times New Roman" w:cs="Times New Roman"/>
                <w:sz w:val="20"/>
              </w:rPr>
              <w:t>17.718.750</w:t>
            </w:r>
          </w:p>
        </w:tc>
        <w:tc>
          <w:tcPr>
            <w:tcW w:w="1417" w:type="dxa"/>
          </w:tcPr>
          <w:p w14:paraId="18931F35" w14:textId="77777777" w:rsidR="006D3F1C" w:rsidRPr="00382689" w:rsidRDefault="006D3F1C" w:rsidP="006D3F1C">
            <w:pPr>
              <w:pStyle w:val="TableParagraph"/>
              <w:spacing w:line="276" w:lineRule="auto"/>
              <w:ind w:left="82" w:right="-45"/>
              <w:jc w:val="center"/>
              <w:rPr>
                <w:rFonts w:ascii="Times New Roman" w:hAnsi="Times New Roman" w:cs="Times New Roman"/>
                <w:sz w:val="20"/>
              </w:rPr>
            </w:pPr>
            <w:r w:rsidRPr="00382689">
              <w:rPr>
                <w:rFonts w:ascii="Times New Roman" w:hAnsi="Times New Roman" w:cs="Times New Roman"/>
                <w:sz w:val="20"/>
              </w:rPr>
              <w:t>221%</w:t>
            </w:r>
          </w:p>
        </w:tc>
      </w:tr>
    </w:tbl>
    <w:p w14:paraId="2B3EA61E" w14:textId="0BB51458" w:rsidR="00880812" w:rsidRPr="0023174F" w:rsidRDefault="00726287" w:rsidP="0023174F">
      <w:pPr>
        <w:suppressAutoHyphens/>
        <w:autoSpaceDE w:val="0"/>
        <w:autoSpaceDN w:val="0"/>
        <w:adjustRightInd w:val="0"/>
        <w:spacing w:after="0"/>
        <w:jc w:val="right"/>
        <w:textAlignment w:val="center"/>
        <w:rPr>
          <w:rFonts w:ascii="Times New Roman" w:hAnsi="Times New Roman"/>
          <w:bCs/>
          <w:i/>
          <w:sz w:val="18"/>
          <w:szCs w:val="22"/>
        </w:rPr>
      </w:pPr>
      <w:r w:rsidRPr="0023174F">
        <w:rPr>
          <w:rFonts w:ascii="Times New Roman" w:hAnsi="Times New Roman"/>
          <w:i/>
          <w:sz w:val="18"/>
          <w:szCs w:val="22"/>
        </w:rPr>
        <w:t xml:space="preserve">Source: </w:t>
      </w:r>
      <w:r w:rsidR="006D3F1C" w:rsidRPr="005F7190">
        <w:rPr>
          <w:rFonts w:ascii="Times New Roman" w:hAnsi="Times New Roman"/>
          <w:i/>
          <w:sz w:val="18"/>
          <w:szCs w:val="22"/>
        </w:rPr>
        <w:t xml:space="preserve">Office of </w:t>
      </w:r>
      <w:proofErr w:type="spellStart"/>
      <w:r w:rsidR="006D3F1C" w:rsidRPr="005F7190">
        <w:rPr>
          <w:rFonts w:ascii="Times New Roman" w:hAnsi="Times New Roman"/>
          <w:i/>
          <w:sz w:val="18"/>
          <w:szCs w:val="22"/>
        </w:rPr>
        <w:t>Takisung</w:t>
      </w:r>
      <w:proofErr w:type="spellEnd"/>
      <w:r w:rsidR="006D3F1C" w:rsidRPr="005F7190">
        <w:rPr>
          <w:rFonts w:ascii="Times New Roman" w:hAnsi="Times New Roman"/>
          <w:i/>
          <w:sz w:val="18"/>
          <w:szCs w:val="22"/>
        </w:rPr>
        <w:t xml:space="preserve"> Sub District, 2019</w:t>
      </w:r>
    </w:p>
    <w:p w14:paraId="6FA0B81F" w14:textId="77777777" w:rsidR="00726287" w:rsidRPr="008228FF" w:rsidRDefault="00726287" w:rsidP="008B691E">
      <w:pPr>
        <w:pStyle w:val="BodyText"/>
        <w:spacing w:before="93" w:line="276" w:lineRule="auto"/>
        <w:ind w:right="-45" w:firstLine="588"/>
        <w:jc w:val="both"/>
        <w:rPr>
          <w:rFonts w:ascii="Times New Roman" w:hAnsi="Times New Roman" w:cs="Times New Roman"/>
          <w:sz w:val="22"/>
          <w:szCs w:val="22"/>
        </w:rPr>
      </w:pPr>
      <w:r w:rsidRPr="008228FF">
        <w:rPr>
          <w:rFonts w:ascii="Times New Roman" w:hAnsi="Times New Roman" w:cs="Times New Roman"/>
          <w:sz w:val="22"/>
          <w:szCs w:val="22"/>
        </w:rPr>
        <w:t xml:space="preserve">Based on the results of interviews, and data in table 5 delegation of authority Noncommercial PBL can be considered to be satisfactory if looked from the target which have been realized in the delegation of authority from Regent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to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This can be seen from the comparison between the achievement target and the realization obtained in Table 5. Viewed from the point achieving the target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for last 4 years, the target can be realized well even in 2016 the realization obtained was very high with a percentage of 404.60% of the target.</w:t>
      </w:r>
    </w:p>
    <w:p w14:paraId="692F6BD6" w14:textId="7A3683CC" w:rsidR="00726287" w:rsidRDefault="00726287" w:rsidP="008B691E">
      <w:pPr>
        <w:suppressAutoHyphens/>
        <w:autoSpaceDE w:val="0"/>
        <w:autoSpaceDN w:val="0"/>
        <w:adjustRightInd w:val="0"/>
        <w:spacing w:after="0"/>
        <w:jc w:val="both"/>
        <w:textAlignment w:val="center"/>
        <w:rPr>
          <w:rFonts w:ascii="Times New Roman" w:hAnsi="Times New Roman"/>
          <w:szCs w:val="22"/>
        </w:rPr>
      </w:pPr>
      <w:r w:rsidRPr="008228FF">
        <w:rPr>
          <w:rFonts w:ascii="Times New Roman" w:hAnsi="Times New Roman"/>
          <w:szCs w:val="22"/>
        </w:rPr>
        <w:t xml:space="preserve">But it should be noted by the Tanah </w:t>
      </w:r>
      <w:proofErr w:type="spellStart"/>
      <w:r w:rsidRPr="008228FF">
        <w:rPr>
          <w:rFonts w:ascii="Times New Roman" w:hAnsi="Times New Roman"/>
          <w:szCs w:val="22"/>
        </w:rPr>
        <w:t>Laut</w:t>
      </w:r>
      <w:proofErr w:type="spellEnd"/>
      <w:r w:rsidRPr="008228FF">
        <w:rPr>
          <w:rFonts w:ascii="Times New Roman" w:hAnsi="Times New Roman"/>
          <w:szCs w:val="22"/>
        </w:rPr>
        <w:t xml:space="preserve"> Regency Government that indeed if success is evaluated from the aspect of targets achieved by </w:t>
      </w:r>
      <w:r w:rsidRPr="008228FF">
        <w:rPr>
          <w:rFonts w:ascii="Times New Roman" w:hAnsi="Times New Roman"/>
          <w:szCs w:val="22"/>
        </w:rPr>
        <w:lastRenderedPageBreak/>
        <w:t xml:space="preserve">district government it can be said to be successful, but if it is reviewed the targets set for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are still low when it is compared to the potential buildings owned by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The following will be presented data on potential noncommercial PBL buildings in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in the last 5 (five) years:</w:t>
      </w:r>
    </w:p>
    <w:p w14:paraId="1B607201" w14:textId="2B44D5DB" w:rsidR="00A27490" w:rsidRDefault="00726287" w:rsidP="00A27490">
      <w:pPr>
        <w:tabs>
          <w:tab w:val="left" w:pos="567"/>
        </w:tabs>
        <w:spacing w:before="92" w:after="0"/>
        <w:ind w:right="-45"/>
        <w:rPr>
          <w:rFonts w:ascii="Times New Roman" w:hAnsi="Times New Roman"/>
          <w:b/>
          <w:szCs w:val="22"/>
        </w:rPr>
      </w:pPr>
      <w:r w:rsidRPr="008228FF">
        <w:rPr>
          <w:rFonts w:ascii="Times New Roman" w:hAnsi="Times New Roman"/>
          <w:b/>
          <w:szCs w:val="22"/>
        </w:rPr>
        <w:t xml:space="preserve">Table </w:t>
      </w:r>
      <w:r w:rsidR="006D3F1C">
        <w:rPr>
          <w:rFonts w:ascii="Times New Roman" w:hAnsi="Times New Roman"/>
          <w:b/>
          <w:szCs w:val="22"/>
          <w:lang w:val="id-ID"/>
        </w:rPr>
        <w:t>8</w:t>
      </w:r>
      <w:r w:rsidR="00A27490">
        <w:rPr>
          <w:rFonts w:ascii="Times New Roman" w:hAnsi="Times New Roman"/>
          <w:b/>
          <w:szCs w:val="22"/>
          <w:lang w:val="id-ID"/>
        </w:rPr>
        <w:t xml:space="preserve">. </w:t>
      </w:r>
      <w:r w:rsidRPr="008228FF">
        <w:rPr>
          <w:rFonts w:ascii="Times New Roman" w:hAnsi="Times New Roman"/>
          <w:b/>
          <w:szCs w:val="22"/>
        </w:rPr>
        <w:t xml:space="preserve">Comparison Noncommercial PBL </w:t>
      </w:r>
    </w:p>
    <w:p w14:paraId="3C026E59" w14:textId="77777777" w:rsidR="00A27490" w:rsidRDefault="00A27490" w:rsidP="00A27490">
      <w:pPr>
        <w:tabs>
          <w:tab w:val="left" w:pos="567"/>
        </w:tabs>
        <w:spacing w:after="0"/>
        <w:ind w:right="-45"/>
        <w:rPr>
          <w:rFonts w:ascii="Times New Roman" w:hAnsi="Times New Roman"/>
          <w:b/>
          <w:szCs w:val="22"/>
        </w:rPr>
      </w:pPr>
      <w:r>
        <w:rPr>
          <w:rFonts w:ascii="Times New Roman" w:hAnsi="Times New Roman"/>
          <w:b/>
          <w:szCs w:val="22"/>
        </w:rPr>
        <w:tab/>
      </w:r>
      <w:r>
        <w:rPr>
          <w:rFonts w:ascii="Times New Roman" w:hAnsi="Times New Roman"/>
          <w:b/>
          <w:szCs w:val="22"/>
        </w:rPr>
        <w:tab/>
      </w:r>
      <w:r>
        <w:rPr>
          <w:rFonts w:ascii="Times New Roman" w:hAnsi="Times New Roman"/>
          <w:b/>
          <w:szCs w:val="22"/>
          <w:lang w:val="id-ID"/>
        </w:rPr>
        <w:t xml:space="preserve">  </w:t>
      </w:r>
      <w:r w:rsidR="00726287" w:rsidRPr="008228FF">
        <w:rPr>
          <w:rFonts w:ascii="Times New Roman" w:hAnsi="Times New Roman"/>
          <w:b/>
          <w:szCs w:val="22"/>
        </w:rPr>
        <w:t xml:space="preserve">published with The Potential </w:t>
      </w:r>
    </w:p>
    <w:p w14:paraId="2B9F3C19" w14:textId="77777777" w:rsidR="00A27490" w:rsidRDefault="00A27490" w:rsidP="00A27490">
      <w:pPr>
        <w:tabs>
          <w:tab w:val="left" w:pos="567"/>
        </w:tabs>
        <w:spacing w:after="0"/>
        <w:ind w:right="-45"/>
        <w:rPr>
          <w:rFonts w:ascii="Times New Roman" w:hAnsi="Times New Roman"/>
          <w:b/>
          <w:szCs w:val="22"/>
        </w:rPr>
      </w:pPr>
      <w:r>
        <w:rPr>
          <w:rFonts w:ascii="Times New Roman" w:hAnsi="Times New Roman"/>
          <w:b/>
          <w:szCs w:val="22"/>
        </w:rPr>
        <w:tab/>
      </w:r>
      <w:r>
        <w:rPr>
          <w:rFonts w:ascii="Times New Roman" w:hAnsi="Times New Roman"/>
          <w:b/>
          <w:szCs w:val="22"/>
        </w:rPr>
        <w:tab/>
      </w:r>
      <w:r>
        <w:rPr>
          <w:rFonts w:ascii="Times New Roman" w:hAnsi="Times New Roman"/>
          <w:b/>
          <w:szCs w:val="22"/>
          <w:lang w:val="id-ID"/>
        </w:rPr>
        <w:t xml:space="preserve">  </w:t>
      </w:r>
      <w:r w:rsidR="00726287" w:rsidRPr="008228FF">
        <w:rPr>
          <w:rFonts w:ascii="Times New Roman" w:hAnsi="Times New Roman"/>
          <w:b/>
          <w:szCs w:val="22"/>
        </w:rPr>
        <w:t xml:space="preserve">Building in </w:t>
      </w:r>
      <w:proofErr w:type="spellStart"/>
      <w:r w:rsidR="00726287" w:rsidRPr="008228FF">
        <w:rPr>
          <w:rFonts w:ascii="Times New Roman" w:hAnsi="Times New Roman"/>
          <w:b/>
          <w:szCs w:val="22"/>
        </w:rPr>
        <w:t>Takisung</w:t>
      </w:r>
      <w:proofErr w:type="spellEnd"/>
      <w:r w:rsidR="00726287" w:rsidRPr="008228FF">
        <w:rPr>
          <w:rFonts w:ascii="Times New Roman" w:hAnsi="Times New Roman"/>
          <w:b/>
          <w:szCs w:val="22"/>
        </w:rPr>
        <w:t xml:space="preserve"> District for last </w:t>
      </w:r>
    </w:p>
    <w:tbl>
      <w:tblPr>
        <w:tblpPr w:leftFromText="180" w:rightFromText="180" w:vertAnchor="text" w:horzAnchor="page" w:tblpX="1006" w:tblpY="330"/>
        <w:tblW w:w="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
        <w:gridCol w:w="708"/>
        <w:gridCol w:w="1985"/>
        <w:gridCol w:w="2126"/>
      </w:tblGrid>
      <w:tr w:rsidR="00C55FD4" w:rsidRPr="00B31459" w14:paraId="6CC9DE76" w14:textId="77777777" w:rsidTr="00C55FD4">
        <w:trPr>
          <w:trHeight w:val="380"/>
        </w:trPr>
        <w:tc>
          <w:tcPr>
            <w:tcW w:w="503" w:type="dxa"/>
            <w:shd w:val="clear" w:color="auto" w:fill="D0CECE" w:themeFill="background2" w:themeFillShade="E6"/>
            <w:vAlign w:val="center"/>
          </w:tcPr>
          <w:p w14:paraId="5196EB57" w14:textId="77777777" w:rsidR="00C55FD4" w:rsidRPr="00B31459" w:rsidRDefault="00C55FD4" w:rsidP="00C55FD4">
            <w:pPr>
              <w:pStyle w:val="TableParagraph"/>
              <w:ind w:right="-45"/>
              <w:jc w:val="center"/>
              <w:rPr>
                <w:rFonts w:ascii="Times New Roman" w:hAnsi="Times New Roman" w:cs="Times New Roman"/>
                <w:b/>
                <w:sz w:val="20"/>
              </w:rPr>
            </w:pPr>
            <w:r w:rsidRPr="00B31459">
              <w:rPr>
                <w:rFonts w:ascii="Times New Roman" w:hAnsi="Times New Roman" w:cs="Times New Roman"/>
                <w:b/>
                <w:sz w:val="20"/>
              </w:rPr>
              <w:t>No</w:t>
            </w:r>
          </w:p>
        </w:tc>
        <w:tc>
          <w:tcPr>
            <w:tcW w:w="708" w:type="dxa"/>
            <w:shd w:val="clear" w:color="auto" w:fill="D0CECE" w:themeFill="background2" w:themeFillShade="E6"/>
            <w:vAlign w:val="center"/>
          </w:tcPr>
          <w:p w14:paraId="25CF5421" w14:textId="77777777" w:rsidR="00C55FD4" w:rsidRPr="00B31459" w:rsidRDefault="00C55FD4" w:rsidP="00C55FD4">
            <w:pPr>
              <w:pStyle w:val="TableParagraph"/>
              <w:ind w:right="-45"/>
              <w:jc w:val="center"/>
              <w:rPr>
                <w:rFonts w:ascii="Times New Roman" w:hAnsi="Times New Roman" w:cs="Times New Roman"/>
                <w:b/>
                <w:sz w:val="20"/>
              </w:rPr>
            </w:pPr>
            <w:r w:rsidRPr="00B31459">
              <w:rPr>
                <w:rFonts w:ascii="Times New Roman" w:hAnsi="Times New Roman" w:cs="Times New Roman"/>
                <w:b/>
                <w:sz w:val="20"/>
              </w:rPr>
              <w:t>Year</w:t>
            </w:r>
          </w:p>
        </w:tc>
        <w:tc>
          <w:tcPr>
            <w:tcW w:w="1985" w:type="dxa"/>
            <w:shd w:val="clear" w:color="auto" w:fill="D0CECE" w:themeFill="background2" w:themeFillShade="E6"/>
            <w:vAlign w:val="center"/>
          </w:tcPr>
          <w:p w14:paraId="1DDB4291" w14:textId="77777777" w:rsidR="00C55FD4" w:rsidRDefault="00C55FD4" w:rsidP="00C55FD4">
            <w:pPr>
              <w:pStyle w:val="TableParagraph"/>
              <w:spacing w:before="110"/>
              <w:ind w:right="-45"/>
              <w:jc w:val="center"/>
              <w:rPr>
                <w:rFonts w:ascii="Times New Roman" w:hAnsi="Times New Roman" w:cs="Times New Roman"/>
                <w:b/>
                <w:sz w:val="20"/>
              </w:rPr>
            </w:pPr>
            <w:r w:rsidRPr="00B31459">
              <w:rPr>
                <w:rFonts w:ascii="Times New Roman" w:hAnsi="Times New Roman" w:cs="Times New Roman"/>
                <w:b/>
                <w:sz w:val="20"/>
              </w:rPr>
              <w:t>Noncommercial PBL</w:t>
            </w:r>
          </w:p>
          <w:p w14:paraId="7F958093" w14:textId="77777777" w:rsidR="00C55FD4" w:rsidRPr="00B31459" w:rsidRDefault="00C55FD4" w:rsidP="00C55FD4">
            <w:pPr>
              <w:pStyle w:val="TableParagraph"/>
              <w:ind w:right="-45"/>
              <w:jc w:val="center"/>
              <w:rPr>
                <w:rFonts w:ascii="Times New Roman" w:hAnsi="Times New Roman" w:cs="Times New Roman"/>
                <w:b/>
                <w:sz w:val="20"/>
              </w:rPr>
            </w:pPr>
            <w:r w:rsidRPr="00B31459">
              <w:rPr>
                <w:rFonts w:ascii="Times New Roman" w:hAnsi="Times New Roman" w:cs="Times New Roman"/>
                <w:b/>
                <w:sz w:val="20"/>
              </w:rPr>
              <w:t>being published</w:t>
            </w:r>
          </w:p>
        </w:tc>
        <w:tc>
          <w:tcPr>
            <w:tcW w:w="2126" w:type="dxa"/>
            <w:shd w:val="clear" w:color="auto" w:fill="D0CECE" w:themeFill="background2" w:themeFillShade="E6"/>
            <w:vAlign w:val="center"/>
          </w:tcPr>
          <w:p w14:paraId="257287AE" w14:textId="77777777" w:rsidR="00C55FD4" w:rsidRDefault="00C55FD4" w:rsidP="00C55FD4">
            <w:pPr>
              <w:pStyle w:val="TableParagraph"/>
              <w:ind w:right="-45"/>
              <w:jc w:val="center"/>
              <w:rPr>
                <w:rFonts w:ascii="Times New Roman" w:hAnsi="Times New Roman" w:cs="Times New Roman"/>
                <w:b/>
                <w:sz w:val="20"/>
              </w:rPr>
            </w:pPr>
            <w:r w:rsidRPr="00B31459">
              <w:rPr>
                <w:rFonts w:ascii="Times New Roman" w:hAnsi="Times New Roman" w:cs="Times New Roman"/>
                <w:b/>
                <w:sz w:val="20"/>
              </w:rPr>
              <w:t>Potential building</w:t>
            </w:r>
          </w:p>
          <w:p w14:paraId="35CBF6DA" w14:textId="77777777" w:rsidR="00C55FD4" w:rsidRPr="00B31459" w:rsidRDefault="00C55FD4" w:rsidP="00C55FD4">
            <w:pPr>
              <w:pStyle w:val="TableParagraph"/>
              <w:ind w:right="-45"/>
              <w:jc w:val="center"/>
              <w:rPr>
                <w:rFonts w:ascii="Times New Roman" w:hAnsi="Times New Roman" w:cs="Times New Roman"/>
                <w:b/>
                <w:sz w:val="20"/>
              </w:rPr>
            </w:pPr>
            <w:r w:rsidRPr="00B31459">
              <w:rPr>
                <w:rFonts w:ascii="Times New Roman" w:hAnsi="Times New Roman" w:cs="Times New Roman"/>
                <w:b/>
                <w:sz w:val="20"/>
              </w:rPr>
              <w:t>for</w:t>
            </w:r>
            <w:r w:rsidRPr="00B31459">
              <w:rPr>
                <w:rFonts w:ascii="Times New Roman" w:hAnsi="Times New Roman" w:cs="Times New Roman"/>
                <w:b/>
                <w:spacing w:val="-19"/>
                <w:sz w:val="20"/>
              </w:rPr>
              <w:t xml:space="preserve"> </w:t>
            </w:r>
            <w:r w:rsidRPr="00B31459">
              <w:rPr>
                <w:rFonts w:ascii="Times New Roman" w:hAnsi="Times New Roman" w:cs="Times New Roman"/>
                <w:b/>
                <w:sz w:val="20"/>
              </w:rPr>
              <w:t>Noncommercial</w:t>
            </w:r>
            <w:r>
              <w:rPr>
                <w:rFonts w:ascii="Times New Roman" w:hAnsi="Times New Roman" w:cs="Times New Roman"/>
                <w:b/>
                <w:sz w:val="20"/>
                <w:lang w:val="id-ID"/>
              </w:rPr>
              <w:t xml:space="preserve"> </w:t>
            </w:r>
            <w:r w:rsidRPr="00B31459">
              <w:rPr>
                <w:rFonts w:ascii="Times New Roman" w:hAnsi="Times New Roman" w:cs="Times New Roman"/>
                <w:b/>
                <w:sz w:val="20"/>
              </w:rPr>
              <w:t>PBL</w:t>
            </w:r>
          </w:p>
        </w:tc>
      </w:tr>
      <w:tr w:rsidR="00C55FD4" w:rsidRPr="008228FF" w14:paraId="330A1F53" w14:textId="77777777" w:rsidTr="00C55FD4">
        <w:trPr>
          <w:trHeight w:val="230"/>
        </w:trPr>
        <w:tc>
          <w:tcPr>
            <w:tcW w:w="503" w:type="dxa"/>
            <w:shd w:val="clear" w:color="auto" w:fill="D0CECE" w:themeFill="background2" w:themeFillShade="E6"/>
          </w:tcPr>
          <w:p w14:paraId="176849D5"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rPr>
              <w:t>(1)</w:t>
            </w:r>
          </w:p>
        </w:tc>
        <w:tc>
          <w:tcPr>
            <w:tcW w:w="708" w:type="dxa"/>
            <w:shd w:val="clear" w:color="auto" w:fill="D0CECE" w:themeFill="background2" w:themeFillShade="E6"/>
          </w:tcPr>
          <w:p w14:paraId="16E538B0"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rPr>
              <w:t>(2)</w:t>
            </w:r>
          </w:p>
        </w:tc>
        <w:tc>
          <w:tcPr>
            <w:tcW w:w="1985" w:type="dxa"/>
            <w:shd w:val="clear" w:color="auto" w:fill="D0CECE" w:themeFill="background2" w:themeFillShade="E6"/>
          </w:tcPr>
          <w:p w14:paraId="72BC7646"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rPr>
              <w:t>(3)</w:t>
            </w:r>
          </w:p>
        </w:tc>
        <w:tc>
          <w:tcPr>
            <w:tcW w:w="2126" w:type="dxa"/>
            <w:shd w:val="clear" w:color="auto" w:fill="D0CECE" w:themeFill="background2" w:themeFillShade="E6"/>
          </w:tcPr>
          <w:p w14:paraId="4312606D"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rPr>
              <w:t>(4)</w:t>
            </w:r>
          </w:p>
        </w:tc>
      </w:tr>
      <w:tr w:rsidR="00C55FD4" w:rsidRPr="008228FF" w14:paraId="63D1E7DB" w14:textId="77777777" w:rsidTr="00C55FD4">
        <w:trPr>
          <w:trHeight w:val="230"/>
        </w:trPr>
        <w:tc>
          <w:tcPr>
            <w:tcW w:w="503" w:type="dxa"/>
          </w:tcPr>
          <w:p w14:paraId="266071F2"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w w:val="99"/>
              </w:rPr>
              <w:t>1</w:t>
            </w:r>
          </w:p>
        </w:tc>
        <w:tc>
          <w:tcPr>
            <w:tcW w:w="708" w:type="dxa"/>
          </w:tcPr>
          <w:p w14:paraId="5D000CA1"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2015</w:t>
            </w:r>
          </w:p>
        </w:tc>
        <w:tc>
          <w:tcPr>
            <w:tcW w:w="1985" w:type="dxa"/>
          </w:tcPr>
          <w:p w14:paraId="65F173C6"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w w:val="99"/>
                <w:sz w:val="20"/>
              </w:rPr>
              <w:t>7</w:t>
            </w:r>
          </w:p>
        </w:tc>
        <w:tc>
          <w:tcPr>
            <w:tcW w:w="2126" w:type="dxa"/>
          </w:tcPr>
          <w:p w14:paraId="7AF3535C"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22</w:t>
            </w:r>
          </w:p>
        </w:tc>
      </w:tr>
      <w:tr w:rsidR="00C55FD4" w:rsidRPr="008228FF" w14:paraId="16B533C3" w14:textId="77777777" w:rsidTr="00C55FD4">
        <w:trPr>
          <w:trHeight w:val="230"/>
        </w:trPr>
        <w:tc>
          <w:tcPr>
            <w:tcW w:w="503" w:type="dxa"/>
          </w:tcPr>
          <w:p w14:paraId="06B8AB15"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w w:val="99"/>
              </w:rPr>
              <w:t>2</w:t>
            </w:r>
          </w:p>
        </w:tc>
        <w:tc>
          <w:tcPr>
            <w:tcW w:w="708" w:type="dxa"/>
          </w:tcPr>
          <w:p w14:paraId="7587F508"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2016</w:t>
            </w:r>
          </w:p>
        </w:tc>
        <w:tc>
          <w:tcPr>
            <w:tcW w:w="1985" w:type="dxa"/>
          </w:tcPr>
          <w:p w14:paraId="7BD01AC8"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16</w:t>
            </w:r>
          </w:p>
        </w:tc>
        <w:tc>
          <w:tcPr>
            <w:tcW w:w="2126" w:type="dxa"/>
          </w:tcPr>
          <w:p w14:paraId="79A053A1"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25</w:t>
            </w:r>
          </w:p>
        </w:tc>
      </w:tr>
      <w:tr w:rsidR="00C55FD4" w:rsidRPr="008228FF" w14:paraId="7B82A21F" w14:textId="77777777" w:rsidTr="00C55FD4">
        <w:trPr>
          <w:trHeight w:val="230"/>
        </w:trPr>
        <w:tc>
          <w:tcPr>
            <w:tcW w:w="503" w:type="dxa"/>
          </w:tcPr>
          <w:p w14:paraId="408F8573"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w w:val="99"/>
              </w:rPr>
              <w:t>3</w:t>
            </w:r>
          </w:p>
        </w:tc>
        <w:tc>
          <w:tcPr>
            <w:tcW w:w="708" w:type="dxa"/>
          </w:tcPr>
          <w:p w14:paraId="5CFF5CCD"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2017</w:t>
            </w:r>
          </w:p>
        </w:tc>
        <w:tc>
          <w:tcPr>
            <w:tcW w:w="1985" w:type="dxa"/>
          </w:tcPr>
          <w:p w14:paraId="4B97FE03"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29</w:t>
            </w:r>
          </w:p>
        </w:tc>
        <w:tc>
          <w:tcPr>
            <w:tcW w:w="2126" w:type="dxa"/>
          </w:tcPr>
          <w:p w14:paraId="20F89541"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33</w:t>
            </w:r>
          </w:p>
        </w:tc>
      </w:tr>
      <w:tr w:rsidR="00C55FD4" w:rsidRPr="008228FF" w14:paraId="40A40647" w14:textId="77777777" w:rsidTr="00C55FD4">
        <w:trPr>
          <w:trHeight w:val="230"/>
        </w:trPr>
        <w:tc>
          <w:tcPr>
            <w:tcW w:w="503" w:type="dxa"/>
          </w:tcPr>
          <w:p w14:paraId="5D92725A" w14:textId="77777777" w:rsidR="00C55FD4" w:rsidRPr="008228FF" w:rsidRDefault="00C55FD4" w:rsidP="00C55FD4">
            <w:pPr>
              <w:pStyle w:val="TableParagraph"/>
              <w:spacing w:line="210" w:lineRule="exact"/>
              <w:ind w:right="-45"/>
              <w:jc w:val="center"/>
              <w:rPr>
                <w:rFonts w:ascii="Times New Roman" w:hAnsi="Times New Roman" w:cs="Times New Roman"/>
              </w:rPr>
            </w:pPr>
            <w:r w:rsidRPr="008228FF">
              <w:rPr>
                <w:rFonts w:ascii="Times New Roman" w:hAnsi="Times New Roman" w:cs="Times New Roman"/>
                <w:w w:val="99"/>
              </w:rPr>
              <w:t>4</w:t>
            </w:r>
          </w:p>
        </w:tc>
        <w:tc>
          <w:tcPr>
            <w:tcW w:w="708" w:type="dxa"/>
          </w:tcPr>
          <w:p w14:paraId="5639C089"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2018</w:t>
            </w:r>
          </w:p>
        </w:tc>
        <w:tc>
          <w:tcPr>
            <w:tcW w:w="1985" w:type="dxa"/>
          </w:tcPr>
          <w:p w14:paraId="009C1972"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23</w:t>
            </w:r>
          </w:p>
        </w:tc>
        <w:tc>
          <w:tcPr>
            <w:tcW w:w="2126" w:type="dxa"/>
          </w:tcPr>
          <w:p w14:paraId="7F88DD70"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30</w:t>
            </w:r>
          </w:p>
        </w:tc>
      </w:tr>
      <w:tr w:rsidR="00C55FD4" w:rsidRPr="008228FF" w14:paraId="66330168" w14:textId="77777777" w:rsidTr="00C55FD4">
        <w:trPr>
          <w:trHeight w:val="230"/>
        </w:trPr>
        <w:tc>
          <w:tcPr>
            <w:tcW w:w="503" w:type="dxa"/>
          </w:tcPr>
          <w:p w14:paraId="6F91A915"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w w:val="99"/>
                <w:sz w:val="20"/>
              </w:rPr>
              <w:t>5</w:t>
            </w:r>
          </w:p>
        </w:tc>
        <w:tc>
          <w:tcPr>
            <w:tcW w:w="708" w:type="dxa"/>
          </w:tcPr>
          <w:p w14:paraId="42107BEC"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2019</w:t>
            </w:r>
          </w:p>
        </w:tc>
        <w:tc>
          <w:tcPr>
            <w:tcW w:w="1985" w:type="dxa"/>
          </w:tcPr>
          <w:p w14:paraId="0D6ED8CA"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31</w:t>
            </w:r>
          </w:p>
        </w:tc>
        <w:tc>
          <w:tcPr>
            <w:tcW w:w="2126" w:type="dxa"/>
          </w:tcPr>
          <w:p w14:paraId="707F7EDE" w14:textId="77777777" w:rsidR="00C55FD4" w:rsidRPr="00B31459" w:rsidRDefault="00C55FD4" w:rsidP="00C55FD4">
            <w:pPr>
              <w:pStyle w:val="TableParagraph"/>
              <w:spacing w:line="210" w:lineRule="exact"/>
              <w:ind w:right="-45"/>
              <w:jc w:val="center"/>
              <w:rPr>
                <w:rFonts w:ascii="Times New Roman" w:hAnsi="Times New Roman" w:cs="Times New Roman"/>
                <w:sz w:val="20"/>
              </w:rPr>
            </w:pPr>
            <w:r w:rsidRPr="00B31459">
              <w:rPr>
                <w:rFonts w:ascii="Times New Roman" w:hAnsi="Times New Roman" w:cs="Times New Roman"/>
                <w:sz w:val="20"/>
              </w:rPr>
              <w:t>34</w:t>
            </w:r>
          </w:p>
        </w:tc>
      </w:tr>
      <w:tr w:rsidR="00C55FD4" w:rsidRPr="008228FF" w14:paraId="11C03063" w14:textId="77777777" w:rsidTr="00C55FD4">
        <w:trPr>
          <w:trHeight w:val="232"/>
        </w:trPr>
        <w:tc>
          <w:tcPr>
            <w:tcW w:w="1211" w:type="dxa"/>
            <w:gridSpan w:val="2"/>
          </w:tcPr>
          <w:p w14:paraId="4DC9EF3D" w14:textId="77777777" w:rsidR="00C55FD4" w:rsidRPr="00B31459" w:rsidRDefault="00C55FD4" w:rsidP="00C55FD4">
            <w:pPr>
              <w:pStyle w:val="TableParagraph"/>
              <w:spacing w:line="212" w:lineRule="exact"/>
              <w:ind w:right="-45"/>
              <w:rPr>
                <w:rFonts w:ascii="Times New Roman" w:hAnsi="Times New Roman" w:cs="Times New Roman"/>
                <w:sz w:val="20"/>
              </w:rPr>
            </w:pPr>
            <w:r w:rsidRPr="00B31459">
              <w:rPr>
                <w:rFonts w:ascii="Times New Roman" w:hAnsi="Times New Roman" w:cs="Times New Roman"/>
                <w:sz w:val="20"/>
              </w:rPr>
              <w:t>Sum</w:t>
            </w:r>
          </w:p>
        </w:tc>
        <w:tc>
          <w:tcPr>
            <w:tcW w:w="1985" w:type="dxa"/>
          </w:tcPr>
          <w:p w14:paraId="56EBC5AF" w14:textId="77777777" w:rsidR="00C55FD4" w:rsidRPr="00B31459" w:rsidRDefault="00C55FD4" w:rsidP="00C55FD4">
            <w:pPr>
              <w:pStyle w:val="TableParagraph"/>
              <w:spacing w:line="212" w:lineRule="exact"/>
              <w:ind w:right="-45"/>
              <w:jc w:val="center"/>
              <w:rPr>
                <w:rFonts w:ascii="Times New Roman" w:hAnsi="Times New Roman" w:cs="Times New Roman"/>
                <w:sz w:val="20"/>
              </w:rPr>
            </w:pPr>
            <w:r w:rsidRPr="00B31459">
              <w:rPr>
                <w:rFonts w:ascii="Times New Roman" w:hAnsi="Times New Roman" w:cs="Times New Roman"/>
                <w:sz w:val="20"/>
              </w:rPr>
              <w:t>106</w:t>
            </w:r>
          </w:p>
        </w:tc>
        <w:tc>
          <w:tcPr>
            <w:tcW w:w="2126" w:type="dxa"/>
          </w:tcPr>
          <w:p w14:paraId="2E0BB234" w14:textId="77777777" w:rsidR="00C55FD4" w:rsidRPr="00B31459" w:rsidRDefault="00C55FD4" w:rsidP="00C55FD4">
            <w:pPr>
              <w:pStyle w:val="TableParagraph"/>
              <w:spacing w:line="212" w:lineRule="exact"/>
              <w:ind w:right="-45"/>
              <w:jc w:val="center"/>
              <w:rPr>
                <w:rFonts w:ascii="Times New Roman" w:hAnsi="Times New Roman" w:cs="Times New Roman"/>
                <w:sz w:val="20"/>
              </w:rPr>
            </w:pPr>
            <w:r w:rsidRPr="00B31459">
              <w:rPr>
                <w:rFonts w:ascii="Times New Roman" w:hAnsi="Times New Roman" w:cs="Times New Roman"/>
                <w:sz w:val="20"/>
              </w:rPr>
              <w:t>144</w:t>
            </w:r>
          </w:p>
        </w:tc>
      </w:tr>
    </w:tbl>
    <w:p w14:paraId="186B2A23" w14:textId="159DC3DB" w:rsidR="00726287" w:rsidRDefault="00A27490" w:rsidP="00A27490">
      <w:pPr>
        <w:tabs>
          <w:tab w:val="left" w:pos="567"/>
        </w:tabs>
        <w:ind w:right="-45"/>
        <w:rPr>
          <w:rFonts w:ascii="Times New Roman" w:hAnsi="Times New Roman"/>
          <w:bCs/>
          <w:szCs w:val="22"/>
        </w:rPr>
      </w:pPr>
      <w:r>
        <w:rPr>
          <w:rFonts w:ascii="Times New Roman" w:hAnsi="Times New Roman"/>
          <w:b/>
          <w:szCs w:val="22"/>
        </w:rPr>
        <w:tab/>
      </w:r>
      <w:r>
        <w:rPr>
          <w:rFonts w:ascii="Times New Roman" w:hAnsi="Times New Roman"/>
          <w:b/>
          <w:szCs w:val="22"/>
        </w:rPr>
        <w:tab/>
      </w:r>
      <w:r>
        <w:rPr>
          <w:rFonts w:ascii="Times New Roman" w:hAnsi="Times New Roman"/>
          <w:b/>
          <w:szCs w:val="22"/>
          <w:lang w:val="id-ID"/>
        </w:rPr>
        <w:t xml:space="preserve">  </w:t>
      </w:r>
      <w:r w:rsidR="00726287" w:rsidRPr="008228FF">
        <w:rPr>
          <w:rFonts w:ascii="Times New Roman" w:hAnsi="Times New Roman"/>
          <w:b/>
          <w:szCs w:val="22"/>
        </w:rPr>
        <w:t>5 (five) years</w:t>
      </w:r>
    </w:p>
    <w:p w14:paraId="08949591" w14:textId="1F49C10B" w:rsidR="00726287" w:rsidRDefault="006D3F1C" w:rsidP="006D3F1C">
      <w:pPr>
        <w:suppressAutoHyphens/>
        <w:autoSpaceDE w:val="0"/>
        <w:autoSpaceDN w:val="0"/>
        <w:adjustRightInd w:val="0"/>
        <w:spacing w:after="0"/>
        <w:jc w:val="right"/>
        <w:textAlignment w:val="center"/>
        <w:rPr>
          <w:rFonts w:ascii="Times New Roman" w:hAnsi="Times New Roman"/>
          <w:szCs w:val="22"/>
        </w:rPr>
      </w:pPr>
      <w:r w:rsidRPr="0023174F">
        <w:rPr>
          <w:rFonts w:ascii="Times New Roman" w:hAnsi="Times New Roman"/>
          <w:i/>
          <w:sz w:val="18"/>
          <w:szCs w:val="22"/>
        </w:rPr>
        <w:t>Source:</w:t>
      </w:r>
      <w:r w:rsidR="000356B8" w:rsidRPr="008228FF">
        <w:rPr>
          <w:rFonts w:ascii="Times New Roman" w:hAnsi="Times New Roman"/>
          <w:szCs w:val="22"/>
        </w:rPr>
        <w:t xml:space="preserve"> </w:t>
      </w:r>
      <w:r w:rsidRPr="005F7190">
        <w:rPr>
          <w:rFonts w:ascii="Times New Roman" w:hAnsi="Times New Roman"/>
          <w:i/>
          <w:sz w:val="18"/>
          <w:szCs w:val="22"/>
        </w:rPr>
        <w:t xml:space="preserve">Office of </w:t>
      </w:r>
      <w:proofErr w:type="spellStart"/>
      <w:r w:rsidRPr="005F7190">
        <w:rPr>
          <w:rFonts w:ascii="Times New Roman" w:hAnsi="Times New Roman"/>
          <w:i/>
          <w:sz w:val="18"/>
          <w:szCs w:val="22"/>
        </w:rPr>
        <w:t>Takisung</w:t>
      </w:r>
      <w:proofErr w:type="spellEnd"/>
      <w:r w:rsidRPr="005F7190">
        <w:rPr>
          <w:rFonts w:ascii="Times New Roman" w:hAnsi="Times New Roman"/>
          <w:i/>
          <w:sz w:val="18"/>
          <w:szCs w:val="22"/>
        </w:rPr>
        <w:t xml:space="preserve"> Sub District, 2019</w:t>
      </w:r>
    </w:p>
    <w:p w14:paraId="3AC498DC" w14:textId="24166A6A" w:rsidR="000356B8" w:rsidRDefault="0058460F" w:rsidP="008B691E">
      <w:pPr>
        <w:suppressAutoHyphens/>
        <w:autoSpaceDE w:val="0"/>
        <w:autoSpaceDN w:val="0"/>
        <w:adjustRightInd w:val="0"/>
        <w:spacing w:after="0"/>
        <w:ind w:firstLine="454"/>
        <w:jc w:val="both"/>
        <w:textAlignment w:val="center"/>
        <w:rPr>
          <w:rFonts w:ascii="Times New Roman" w:hAnsi="Times New Roman"/>
          <w:szCs w:val="22"/>
        </w:rPr>
      </w:pPr>
      <w:r w:rsidRPr="008228FF">
        <w:rPr>
          <w:rFonts w:ascii="Times New Roman" w:hAnsi="Times New Roman"/>
          <w:szCs w:val="22"/>
        </w:rPr>
        <w:t xml:space="preserve">From the table 6 it can be concluded that realization of the Noncommercial PBL revenue target in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still cannot be the basis for concluding that the delegation of authority was fully successful, the Tanah </w:t>
      </w:r>
      <w:proofErr w:type="spellStart"/>
      <w:r w:rsidRPr="008228FF">
        <w:rPr>
          <w:rFonts w:ascii="Times New Roman" w:hAnsi="Times New Roman"/>
          <w:szCs w:val="22"/>
        </w:rPr>
        <w:t>Laut</w:t>
      </w:r>
      <w:proofErr w:type="spellEnd"/>
      <w:r w:rsidRPr="008228FF">
        <w:rPr>
          <w:rFonts w:ascii="Times New Roman" w:hAnsi="Times New Roman"/>
          <w:szCs w:val="22"/>
        </w:rPr>
        <w:t xml:space="preserve"> Regency Government must also see a comparison between the number of potential Noncommercial IMB buildings and the number of Noncommercial IMB documents have been published by the Head of </w:t>
      </w:r>
      <w:proofErr w:type="spellStart"/>
      <w:r w:rsidRPr="008228FF">
        <w:rPr>
          <w:rFonts w:ascii="Times New Roman" w:hAnsi="Times New Roman"/>
          <w:szCs w:val="22"/>
        </w:rPr>
        <w:t>Takisung</w:t>
      </w:r>
      <w:proofErr w:type="spellEnd"/>
      <w:r w:rsidRPr="008228FF">
        <w:rPr>
          <w:rFonts w:ascii="Times New Roman" w:hAnsi="Times New Roman"/>
          <w:szCs w:val="22"/>
        </w:rPr>
        <w:t xml:space="preserve"> District. Therefore, the success of achieving the targets of the delegation of authority for Noncommercial PBL must be evaluated and in-depth studies to get the best results.</w:t>
      </w:r>
    </w:p>
    <w:p w14:paraId="7A0234DE" w14:textId="77777777" w:rsidR="007124E3" w:rsidRDefault="007124E3" w:rsidP="008B691E">
      <w:pPr>
        <w:suppressAutoHyphens/>
        <w:autoSpaceDE w:val="0"/>
        <w:autoSpaceDN w:val="0"/>
        <w:adjustRightInd w:val="0"/>
        <w:spacing w:after="0"/>
        <w:jc w:val="both"/>
        <w:textAlignment w:val="center"/>
        <w:rPr>
          <w:rFonts w:ascii="Times New Roman" w:hAnsi="Times New Roman"/>
          <w:bCs/>
          <w:color w:val="000000"/>
          <w:spacing w:val="-6"/>
        </w:rPr>
      </w:pPr>
    </w:p>
    <w:p w14:paraId="70C4545A" w14:textId="1E95F5C4" w:rsidR="007124E3" w:rsidRDefault="007124E3" w:rsidP="008B691E">
      <w:pPr>
        <w:suppressAutoHyphens/>
        <w:autoSpaceDE w:val="0"/>
        <w:autoSpaceDN w:val="0"/>
        <w:adjustRightInd w:val="0"/>
        <w:spacing w:after="0"/>
        <w:jc w:val="both"/>
        <w:textAlignment w:val="center"/>
        <w:rPr>
          <w:rFonts w:ascii="Times New Roman" w:hAnsi="Times New Roman"/>
          <w:bCs/>
          <w:color w:val="000000"/>
          <w:spacing w:val="-6"/>
        </w:rPr>
      </w:pPr>
      <w:r>
        <w:rPr>
          <w:rFonts w:ascii="Times New Roman" w:hAnsi="Times New Roman"/>
          <w:bCs/>
          <w:color w:val="000000"/>
          <w:spacing w:val="-6"/>
        </w:rPr>
        <w:t>B. Comparison with Previous Task</w:t>
      </w:r>
    </w:p>
    <w:p w14:paraId="3133E632" w14:textId="77777777" w:rsidR="004E3BAE" w:rsidRPr="008228FF" w:rsidRDefault="004E3BAE" w:rsidP="008B691E">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Targets that have been set and realized will then be evaluated by comparing the realization that has been obtained with previous year. Comparison with previous tasks in the delegation of authority is one indicator to determine success of the delegation of authority that has been given previously. Comparison aims to determine the results, constraints, and what phenomena occur in the field during the implementation of the task. This task comparison is also the first step in determining the policy to be taken next to make delegation of authority in the future will be better.</w:t>
      </w:r>
    </w:p>
    <w:p w14:paraId="2F12E268" w14:textId="77777777" w:rsidR="004E3BAE" w:rsidRPr="008228FF" w:rsidRDefault="004E3BAE" w:rsidP="00AC0EF4">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position w:val="1"/>
          <w:sz w:val="22"/>
          <w:szCs w:val="22"/>
        </w:rPr>
        <w:lastRenderedPageBreak/>
        <w:t>On Tuesday, January 14, 2020 I</w:t>
      </w:r>
      <w:r w:rsidRPr="008228FF">
        <w:rPr>
          <w:rFonts w:ascii="Times New Roman" w:hAnsi="Times New Roman" w:cs="Times New Roman"/>
          <w:sz w:val="22"/>
          <w:szCs w:val="22"/>
        </w:rPr>
        <w:t xml:space="preserve">3 </w:t>
      </w:r>
      <w:r w:rsidRPr="008228FF">
        <w:rPr>
          <w:rFonts w:ascii="Times New Roman" w:hAnsi="Times New Roman" w:cs="Times New Roman"/>
          <w:position w:val="1"/>
          <w:sz w:val="22"/>
          <w:szCs w:val="22"/>
        </w:rPr>
        <w:t>gave information which is:</w:t>
      </w:r>
    </w:p>
    <w:p w14:paraId="02848C3F" w14:textId="77777777" w:rsidR="004E3BAE" w:rsidRPr="008228FF" w:rsidRDefault="004E3BAE" w:rsidP="008B691E">
      <w:pPr>
        <w:pStyle w:val="BodyText"/>
        <w:spacing w:before="7" w:line="276" w:lineRule="auto"/>
        <w:ind w:right="-45" w:firstLine="567"/>
        <w:jc w:val="both"/>
        <w:rPr>
          <w:rFonts w:ascii="Times New Roman" w:hAnsi="Times New Roman" w:cs="Times New Roman"/>
          <w:sz w:val="22"/>
          <w:szCs w:val="22"/>
        </w:rPr>
      </w:pPr>
    </w:p>
    <w:p w14:paraId="5B4C5150" w14:textId="77777777" w:rsidR="00CC0732" w:rsidRDefault="00CC0732" w:rsidP="008B691E">
      <w:pPr>
        <w:suppressAutoHyphens/>
        <w:autoSpaceDE w:val="0"/>
        <w:autoSpaceDN w:val="0"/>
        <w:adjustRightInd w:val="0"/>
        <w:spacing w:after="0"/>
        <w:ind w:left="426"/>
        <w:jc w:val="both"/>
        <w:textAlignment w:val="center"/>
        <w:rPr>
          <w:rFonts w:ascii="Times New Roman" w:hAnsi="Times New Roman"/>
          <w:i/>
          <w:szCs w:val="22"/>
        </w:rPr>
      </w:pPr>
      <w:r w:rsidRPr="00CC0732">
        <w:rPr>
          <w:rFonts w:ascii="Times New Roman" w:hAnsi="Times New Roman"/>
          <w:i/>
          <w:szCs w:val="22"/>
        </w:rPr>
        <w:t>From year to year there is always a comparison between the results of the IMB issuance with the previous year. The comparison will provide an overview of how the delegation of powers given works. If in comparison there is an increase in IMB income, it will be analyzed what factors can be a support so that realization in the coming year will be even better and if there is a decrease in terms of realization it will also be analyzed.</w:t>
      </w:r>
    </w:p>
    <w:p w14:paraId="17E88FA5" w14:textId="77777777" w:rsidR="00CC0732" w:rsidRDefault="00CC0732" w:rsidP="008B691E">
      <w:pPr>
        <w:suppressAutoHyphens/>
        <w:autoSpaceDE w:val="0"/>
        <w:autoSpaceDN w:val="0"/>
        <w:adjustRightInd w:val="0"/>
        <w:spacing w:after="0"/>
        <w:jc w:val="both"/>
        <w:textAlignment w:val="center"/>
        <w:rPr>
          <w:rFonts w:ascii="Times New Roman" w:hAnsi="Times New Roman"/>
          <w:i/>
          <w:szCs w:val="22"/>
        </w:rPr>
      </w:pPr>
    </w:p>
    <w:p w14:paraId="202DF829" w14:textId="19D83EA9" w:rsidR="007124E3" w:rsidRDefault="004E3BAE" w:rsidP="008B691E">
      <w:pPr>
        <w:suppressAutoHyphens/>
        <w:autoSpaceDE w:val="0"/>
        <w:autoSpaceDN w:val="0"/>
        <w:adjustRightInd w:val="0"/>
        <w:spacing w:after="0"/>
        <w:ind w:firstLine="426"/>
        <w:jc w:val="both"/>
        <w:textAlignment w:val="center"/>
        <w:rPr>
          <w:rFonts w:ascii="Times New Roman" w:hAnsi="Times New Roman"/>
          <w:szCs w:val="22"/>
        </w:rPr>
      </w:pPr>
      <w:r w:rsidRPr="008228FF">
        <w:rPr>
          <w:rFonts w:ascii="Times New Roman" w:hAnsi="Times New Roman"/>
          <w:szCs w:val="22"/>
        </w:rPr>
        <w:t xml:space="preserve">Based on the information, the researcher agrees with the </w:t>
      </w:r>
      <w:r w:rsidRPr="008228FF">
        <w:rPr>
          <w:rFonts w:ascii="Times New Roman" w:hAnsi="Times New Roman"/>
          <w:position w:val="1"/>
          <w:szCs w:val="22"/>
        </w:rPr>
        <w:t>information given by I</w:t>
      </w:r>
      <w:r w:rsidRPr="008228FF">
        <w:rPr>
          <w:rFonts w:ascii="Times New Roman" w:hAnsi="Times New Roman"/>
          <w:szCs w:val="22"/>
        </w:rPr>
        <w:t xml:space="preserve">3 </w:t>
      </w:r>
      <w:r w:rsidRPr="008228FF">
        <w:rPr>
          <w:rFonts w:ascii="Times New Roman" w:hAnsi="Times New Roman"/>
          <w:position w:val="1"/>
          <w:szCs w:val="22"/>
        </w:rPr>
        <w:t xml:space="preserve">because beside the results, the process of </w:t>
      </w:r>
      <w:r w:rsidRPr="008228FF">
        <w:rPr>
          <w:rFonts w:ascii="Times New Roman" w:hAnsi="Times New Roman"/>
          <w:szCs w:val="22"/>
        </w:rPr>
        <w:t>delegating authority must also be analyzed to determine which factors support the delegation of authority, inhibiting the delegation of authority, and potential phenomena that can affect the delegation of authority in the future.</w:t>
      </w:r>
    </w:p>
    <w:p w14:paraId="168B1C6E" w14:textId="009B4E7D" w:rsidR="004E3BAE" w:rsidRDefault="004E3BAE" w:rsidP="008B691E">
      <w:pPr>
        <w:suppressAutoHyphens/>
        <w:autoSpaceDE w:val="0"/>
        <w:autoSpaceDN w:val="0"/>
        <w:adjustRightInd w:val="0"/>
        <w:spacing w:after="0"/>
        <w:jc w:val="both"/>
        <w:textAlignment w:val="center"/>
        <w:rPr>
          <w:rFonts w:ascii="Times New Roman" w:hAnsi="Times New Roman"/>
          <w:bCs/>
          <w:color w:val="000000"/>
          <w:spacing w:val="-6"/>
        </w:rPr>
      </w:pPr>
    </w:p>
    <w:p w14:paraId="611EC57C" w14:textId="17F4E59A" w:rsidR="00BB1623" w:rsidRDefault="00BB1623" w:rsidP="008B691E">
      <w:pPr>
        <w:suppressAutoHyphens/>
        <w:autoSpaceDE w:val="0"/>
        <w:autoSpaceDN w:val="0"/>
        <w:adjustRightInd w:val="0"/>
        <w:spacing w:after="0"/>
        <w:jc w:val="both"/>
        <w:textAlignment w:val="center"/>
        <w:rPr>
          <w:rFonts w:ascii="Times New Roman" w:hAnsi="Times New Roman"/>
          <w:bCs/>
          <w:color w:val="000000"/>
          <w:spacing w:val="-6"/>
        </w:rPr>
      </w:pPr>
      <w:r>
        <w:rPr>
          <w:rFonts w:ascii="Times New Roman" w:hAnsi="Times New Roman"/>
          <w:bCs/>
          <w:color w:val="000000"/>
          <w:spacing w:val="-6"/>
        </w:rPr>
        <w:t>C. Supervision</w:t>
      </w:r>
    </w:p>
    <w:p w14:paraId="3E389652" w14:textId="77777777" w:rsidR="00BB1623" w:rsidRPr="008228FF" w:rsidRDefault="00BB1623" w:rsidP="00C55FD4">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Supervision has an important role in controlling the community to have Noncommercial PBL before constructing a building. Without proper supervision, the implementation of the Regent Regulations on PBL retribution in the field may not work properly or even may not be implemented at all. </w:t>
      </w:r>
      <w:proofErr w:type="gramStart"/>
      <w:r w:rsidRPr="008228FF">
        <w:rPr>
          <w:rFonts w:ascii="Times New Roman" w:hAnsi="Times New Roman" w:cs="Times New Roman"/>
          <w:sz w:val="22"/>
          <w:szCs w:val="22"/>
        </w:rPr>
        <w:t>Therefore</w:t>
      </w:r>
      <w:proofErr w:type="gramEnd"/>
      <w:r w:rsidRPr="008228FF">
        <w:rPr>
          <w:rFonts w:ascii="Times New Roman" w:hAnsi="Times New Roman" w:cs="Times New Roman"/>
          <w:sz w:val="22"/>
          <w:szCs w:val="22"/>
        </w:rPr>
        <w:t xml:space="preserve"> supervision of the community becomes an important point that must be improved</w:t>
      </w:r>
    </w:p>
    <w:p w14:paraId="1BEB9B7D" w14:textId="77777777" w:rsidR="00BB1623" w:rsidRPr="008228FF" w:rsidRDefault="00BB1623" w:rsidP="00C55FD4">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position w:val="1"/>
          <w:sz w:val="22"/>
          <w:szCs w:val="22"/>
        </w:rPr>
        <w:t>Based on an interview with I</w:t>
      </w:r>
      <w:r w:rsidRPr="008228FF">
        <w:rPr>
          <w:rFonts w:ascii="Times New Roman" w:hAnsi="Times New Roman" w:cs="Times New Roman"/>
          <w:sz w:val="22"/>
          <w:szCs w:val="22"/>
        </w:rPr>
        <w:t xml:space="preserve">3 </w:t>
      </w:r>
      <w:r w:rsidRPr="008228FF">
        <w:rPr>
          <w:rFonts w:ascii="Times New Roman" w:hAnsi="Times New Roman" w:cs="Times New Roman"/>
          <w:position w:val="1"/>
          <w:sz w:val="22"/>
          <w:szCs w:val="22"/>
        </w:rPr>
        <w:t xml:space="preserve">on Tuesday, 14 January 2020 </w:t>
      </w:r>
      <w:r w:rsidRPr="008228FF">
        <w:rPr>
          <w:rFonts w:ascii="Times New Roman" w:hAnsi="Times New Roman" w:cs="Times New Roman"/>
          <w:sz w:val="22"/>
          <w:szCs w:val="22"/>
        </w:rPr>
        <w:t>regarding supervision to build a house with a Noncommercial PBL, he explained that:</w:t>
      </w:r>
    </w:p>
    <w:p w14:paraId="6496BED5" w14:textId="77777777" w:rsidR="00CC0732" w:rsidRDefault="00CC0732" w:rsidP="008B691E">
      <w:pPr>
        <w:pStyle w:val="BodyText"/>
        <w:spacing w:before="163" w:line="276" w:lineRule="auto"/>
        <w:ind w:left="426" w:right="-45"/>
        <w:jc w:val="both"/>
        <w:rPr>
          <w:rFonts w:ascii="Times New Roman" w:eastAsia="Calibri" w:hAnsi="Times New Roman" w:cs="Times New Roman"/>
          <w:i/>
          <w:sz w:val="22"/>
          <w:szCs w:val="22"/>
          <w:lang w:bidi="th-TH"/>
        </w:rPr>
      </w:pPr>
      <w:r w:rsidRPr="00CC0732">
        <w:rPr>
          <w:rFonts w:ascii="Times New Roman" w:eastAsia="Calibri" w:hAnsi="Times New Roman" w:cs="Times New Roman"/>
          <w:i/>
          <w:sz w:val="22"/>
          <w:szCs w:val="22"/>
          <w:lang w:bidi="th-TH"/>
        </w:rPr>
        <w:t xml:space="preserve">In facing the condition of people who have low awareness of the Non-commercial IMB, the sub-district apparatus is still in the stage of appealing to the community in the process of monitoring because we are quite difficult if we have to oblige the community to have an IMB because the personnel are lacking in quantity and are not competent. in disciplining the community such as </w:t>
      </w:r>
      <w:proofErr w:type="spellStart"/>
      <w:r w:rsidRPr="00CC0732">
        <w:rPr>
          <w:rFonts w:ascii="Times New Roman" w:eastAsia="Calibri" w:hAnsi="Times New Roman" w:cs="Times New Roman"/>
          <w:i/>
          <w:sz w:val="22"/>
          <w:szCs w:val="22"/>
          <w:lang w:bidi="th-TH"/>
        </w:rPr>
        <w:t>Satpol</w:t>
      </w:r>
      <w:proofErr w:type="spellEnd"/>
      <w:r w:rsidRPr="00CC0732">
        <w:rPr>
          <w:rFonts w:ascii="Times New Roman" w:eastAsia="Calibri" w:hAnsi="Times New Roman" w:cs="Times New Roman"/>
          <w:i/>
          <w:sz w:val="22"/>
          <w:szCs w:val="22"/>
          <w:lang w:bidi="th-TH"/>
        </w:rPr>
        <w:t xml:space="preserve"> PP. Supervision of the Non-commercial </w:t>
      </w:r>
      <w:r w:rsidRPr="00CC0732">
        <w:rPr>
          <w:rFonts w:ascii="Times New Roman" w:eastAsia="Calibri" w:hAnsi="Times New Roman" w:cs="Times New Roman"/>
          <w:i/>
          <w:sz w:val="22"/>
          <w:szCs w:val="22"/>
          <w:lang w:bidi="th-TH"/>
        </w:rPr>
        <w:lastRenderedPageBreak/>
        <w:t xml:space="preserve">IMB is carried out by the </w:t>
      </w:r>
      <w:proofErr w:type="spellStart"/>
      <w:r w:rsidRPr="00CC0732">
        <w:rPr>
          <w:rFonts w:ascii="Times New Roman" w:eastAsia="Calibri" w:hAnsi="Times New Roman" w:cs="Times New Roman"/>
          <w:i/>
          <w:sz w:val="22"/>
          <w:szCs w:val="22"/>
          <w:lang w:bidi="th-TH"/>
        </w:rPr>
        <w:t>Kasi</w:t>
      </w:r>
      <w:proofErr w:type="spellEnd"/>
      <w:r w:rsidRPr="00CC0732">
        <w:rPr>
          <w:rFonts w:ascii="Times New Roman" w:eastAsia="Calibri" w:hAnsi="Times New Roman" w:cs="Times New Roman"/>
          <w:i/>
          <w:sz w:val="22"/>
          <w:szCs w:val="22"/>
          <w:lang w:bidi="th-TH"/>
        </w:rPr>
        <w:t xml:space="preserve"> PMD and its members and assisted by the Head of </w:t>
      </w:r>
      <w:proofErr w:type="spellStart"/>
      <w:r w:rsidRPr="00CC0732">
        <w:rPr>
          <w:rFonts w:ascii="Times New Roman" w:eastAsia="Calibri" w:hAnsi="Times New Roman" w:cs="Times New Roman"/>
          <w:i/>
          <w:sz w:val="22"/>
          <w:szCs w:val="22"/>
          <w:lang w:bidi="th-TH"/>
        </w:rPr>
        <w:t>Trantib</w:t>
      </w:r>
      <w:proofErr w:type="spellEnd"/>
      <w:r w:rsidRPr="00CC0732">
        <w:rPr>
          <w:rFonts w:ascii="Times New Roman" w:eastAsia="Calibri" w:hAnsi="Times New Roman" w:cs="Times New Roman"/>
          <w:i/>
          <w:sz w:val="22"/>
          <w:szCs w:val="22"/>
          <w:lang w:bidi="th-TH"/>
        </w:rPr>
        <w:t xml:space="preserve"> in </w:t>
      </w:r>
      <w:proofErr w:type="spellStart"/>
      <w:r w:rsidRPr="00CC0732">
        <w:rPr>
          <w:rFonts w:ascii="Times New Roman" w:eastAsia="Calibri" w:hAnsi="Times New Roman" w:cs="Times New Roman"/>
          <w:i/>
          <w:sz w:val="22"/>
          <w:szCs w:val="22"/>
          <w:lang w:bidi="th-TH"/>
        </w:rPr>
        <w:t>Takisung</w:t>
      </w:r>
      <w:proofErr w:type="spellEnd"/>
      <w:r w:rsidRPr="00CC0732">
        <w:rPr>
          <w:rFonts w:ascii="Times New Roman" w:eastAsia="Calibri" w:hAnsi="Times New Roman" w:cs="Times New Roman"/>
          <w:i/>
          <w:sz w:val="22"/>
          <w:szCs w:val="22"/>
          <w:lang w:bidi="th-TH"/>
        </w:rPr>
        <w:t xml:space="preserve"> District. Usually control of development is carried out periodically to continue to appeal to the public how important the Non-commercial IMB is to increase regional income.</w:t>
      </w:r>
    </w:p>
    <w:p w14:paraId="21BB6640" w14:textId="045FA703" w:rsidR="00BB1623" w:rsidRPr="008228FF" w:rsidRDefault="00BB1623" w:rsidP="008B691E">
      <w:pPr>
        <w:pStyle w:val="BodyText"/>
        <w:spacing w:before="163" w:line="276" w:lineRule="auto"/>
        <w:ind w:right="-45" w:firstLine="426"/>
        <w:jc w:val="both"/>
        <w:rPr>
          <w:rFonts w:ascii="Times New Roman" w:hAnsi="Times New Roman" w:cs="Times New Roman"/>
          <w:sz w:val="22"/>
          <w:szCs w:val="22"/>
        </w:rPr>
      </w:pPr>
      <w:r w:rsidRPr="008228FF">
        <w:rPr>
          <w:rFonts w:ascii="Times New Roman" w:hAnsi="Times New Roman" w:cs="Times New Roman"/>
          <w:position w:val="1"/>
          <w:sz w:val="22"/>
          <w:szCs w:val="22"/>
        </w:rPr>
        <w:t>A similar statement was also given by I</w:t>
      </w:r>
      <w:r w:rsidRPr="008228FF">
        <w:rPr>
          <w:rFonts w:ascii="Times New Roman" w:hAnsi="Times New Roman" w:cs="Times New Roman"/>
          <w:sz w:val="22"/>
          <w:szCs w:val="22"/>
        </w:rPr>
        <w:t xml:space="preserve">4 </w:t>
      </w:r>
      <w:r w:rsidRPr="008228FF">
        <w:rPr>
          <w:rFonts w:ascii="Times New Roman" w:hAnsi="Times New Roman" w:cs="Times New Roman"/>
          <w:position w:val="1"/>
          <w:sz w:val="22"/>
          <w:szCs w:val="22"/>
        </w:rPr>
        <w:t xml:space="preserve">on Monday, January 20, </w:t>
      </w:r>
      <w:r w:rsidRPr="008228FF">
        <w:rPr>
          <w:rFonts w:ascii="Times New Roman" w:hAnsi="Times New Roman" w:cs="Times New Roman"/>
          <w:sz w:val="22"/>
          <w:szCs w:val="22"/>
        </w:rPr>
        <w:t>2020, he said that:</w:t>
      </w:r>
    </w:p>
    <w:p w14:paraId="280D4CAE" w14:textId="77777777" w:rsidR="00CC0732" w:rsidRDefault="00CC0732" w:rsidP="008B691E">
      <w:pPr>
        <w:pStyle w:val="BodyText"/>
        <w:spacing w:before="163" w:line="276" w:lineRule="auto"/>
        <w:ind w:left="426" w:right="-45"/>
        <w:jc w:val="both"/>
        <w:rPr>
          <w:rFonts w:ascii="Times New Roman" w:eastAsia="Calibri" w:hAnsi="Times New Roman" w:cs="Times New Roman"/>
          <w:i/>
          <w:sz w:val="22"/>
          <w:szCs w:val="22"/>
          <w:lang w:bidi="th-TH"/>
        </w:rPr>
      </w:pPr>
      <w:r w:rsidRPr="00CC0732">
        <w:rPr>
          <w:rFonts w:ascii="Times New Roman" w:eastAsia="Calibri" w:hAnsi="Times New Roman" w:cs="Times New Roman"/>
          <w:i/>
          <w:sz w:val="22"/>
          <w:szCs w:val="22"/>
          <w:lang w:bidi="th-TH"/>
        </w:rPr>
        <w:t xml:space="preserve">It has become the main task and function of the </w:t>
      </w:r>
      <w:proofErr w:type="spellStart"/>
      <w:r w:rsidRPr="00CC0732">
        <w:rPr>
          <w:rFonts w:ascii="Times New Roman" w:eastAsia="Calibri" w:hAnsi="Times New Roman" w:cs="Times New Roman"/>
          <w:i/>
          <w:sz w:val="22"/>
          <w:szCs w:val="22"/>
          <w:lang w:bidi="th-TH"/>
        </w:rPr>
        <w:t>Trantib</w:t>
      </w:r>
      <w:proofErr w:type="spellEnd"/>
      <w:r w:rsidRPr="00CC0732">
        <w:rPr>
          <w:rFonts w:ascii="Times New Roman" w:eastAsia="Calibri" w:hAnsi="Times New Roman" w:cs="Times New Roman"/>
          <w:i/>
          <w:sz w:val="22"/>
          <w:szCs w:val="22"/>
          <w:lang w:bidi="th-TH"/>
        </w:rPr>
        <w:t xml:space="preserve"> Section to curb and control the implementation of regional regulations and regional regulations in </w:t>
      </w:r>
      <w:proofErr w:type="spellStart"/>
      <w:r w:rsidRPr="00CC0732">
        <w:rPr>
          <w:rFonts w:ascii="Times New Roman" w:eastAsia="Calibri" w:hAnsi="Times New Roman" w:cs="Times New Roman"/>
          <w:i/>
          <w:sz w:val="22"/>
          <w:szCs w:val="22"/>
          <w:lang w:bidi="th-TH"/>
        </w:rPr>
        <w:t>Takisung</w:t>
      </w:r>
      <w:proofErr w:type="spellEnd"/>
      <w:r w:rsidRPr="00CC0732">
        <w:rPr>
          <w:rFonts w:ascii="Times New Roman" w:eastAsia="Calibri" w:hAnsi="Times New Roman" w:cs="Times New Roman"/>
          <w:i/>
          <w:sz w:val="22"/>
          <w:szCs w:val="22"/>
          <w:lang w:bidi="th-TH"/>
        </w:rPr>
        <w:t xml:space="preserve"> District. Therefore, the </w:t>
      </w:r>
      <w:proofErr w:type="spellStart"/>
      <w:r w:rsidRPr="00CC0732">
        <w:rPr>
          <w:rFonts w:ascii="Times New Roman" w:eastAsia="Calibri" w:hAnsi="Times New Roman" w:cs="Times New Roman"/>
          <w:i/>
          <w:sz w:val="22"/>
          <w:szCs w:val="22"/>
          <w:lang w:bidi="th-TH"/>
        </w:rPr>
        <w:t>Trantib</w:t>
      </w:r>
      <w:proofErr w:type="spellEnd"/>
      <w:r w:rsidRPr="00CC0732">
        <w:rPr>
          <w:rFonts w:ascii="Times New Roman" w:eastAsia="Calibri" w:hAnsi="Times New Roman" w:cs="Times New Roman"/>
          <w:i/>
          <w:sz w:val="22"/>
          <w:szCs w:val="22"/>
          <w:lang w:bidi="th-TH"/>
        </w:rPr>
        <w:t xml:space="preserve"> Section has budgeted funds to carry out field control periodically. It is hoped that the existence of periodic controls can encourage people to be aware of the importance of orderly administration and orderly regulations in force.</w:t>
      </w:r>
    </w:p>
    <w:p w14:paraId="36D60DE2" w14:textId="0DC70B68" w:rsidR="00BB1623" w:rsidRPr="008228FF" w:rsidRDefault="00BB1623" w:rsidP="00C55FD4">
      <w:pPr>
        <w:pStyle w:val="BodyText"/>
        <w:spacing w:before="163"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Enrich </w:t>
      </w:r>
      <w:proofErr w:type="spellStart"/>
      <w:r w:rsidRPr="008228FF">
        <w:rPr>
          <w:rFonts w:ascii="Times New Roman" w:hAnsi="Times New Roman" w:cs="Times New Roman"/>
          <w:sz w:val="22"/>
          <w:szCs w:val="22"/>
        </w:rPr>
        <w:t>informations</w:t>
      </w:r>
      <w:proofErr w:type="spellEnd"/>
      <w:r w:rsidRPr="008228FF">
        <w:rPr>
          <w:rFonts w:ascii="Times New Roman" w:hAnsi="Times New Roman" w:cs="Times New Roman"/>
          <w:sz w:val="22"/>
          <w:szCs w:val="22"/>
        </w:rPr>
        <w:t xml:space="preserve">, the researchers also conducted interviews with village officials and the community to gain more information on supervision of potential buildings carried out by the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government. </w:t>
      </w:r>
      <w:r w:rsidRPr="008228FF">
        <w:rPr>
          <w:rFonts w:ascii="Times New Roman" w:hAnsi="Times New Roman" w:cs="Times New Roman"/>
          <w:position w:val="1"/>
          <w:sz w:val="22"/>
          <w:szCs w:val="22"/>
        </w:rPr>
        <w:t>Based on an interview with I</w:t>
      </w:r>
      <w:r w:rsidRPr="008228FF">
        <w:rPr>
          <w:rFonts w:ascii="Times New Roman" w:hAnsi="Times New Roman" w:cs="Times New Roman"/>
          <w:sz w:val="22"/>
          <w:szCs w:val="22"/>
        </w:rPr>
        <w:t xml:space="preserve">6 </w:t>
      </w:r>
      <w:proofErr w:type="spellStart"/>
      <w:r w:rsidRPr="008228FF">
        <w:rPr>
          <w:rFonts w:ascii="Times New Roman" w:hAnsi="Times New Roman" w:cs="Times New Roman"/>
          <w:position w:val="1"/>
          <w:sz w:val="22"/>
          <w:szCs w:val="22"/>
        </w:rPr>
        <w:t>Pegatan</w:t>
      </w:r>
      <w:proofErr w:type="spellEnd"/>
      <w:r w:rsidRPr="008228FF">
        <w:rPr>
          <w:rFonts w:ascii="Times New Roman" w:hAnsi="Times New Roman" w:cs="Times New Roman"/>
          <w:position w:val="1"/>
          <w:sz w:val="22"/>
          <w:szCs w:val="22"/>
        </w:rPr>
        <w:t xml:space="preserve"> </w:t>
      </w:r>
      <w:proofErr w:type="spellStart"/>
      <w:r w:rsidRPr="008228FF">
        <w:rPr>
          <w:rFonts w:ascii="Times New Roman" w:hAnsi="Times New Roman" w:cs="Times New Roman"/>
          <w:position w:val="1"/>
          <w:sz w:val="22"/>
          <w:szCs w:val="22"/>
        </w:rPr>
        <w:t>Besar</w:t>
      </w:r>
      <w:proofErr w:type="spellEnd"/>
      <w:r w:rsidRPr="008228FF">
        <w:rPr>
          <w:rFonts w:ascii="Times New Roman" w:hAnsi="Times New Roman" w:cs="Times New Roman"/>
          <w:position w:val="1"/>
          <w:sz w:val="22"/>
          <w:szCs w:val="22"/>
        </w:rPr>
        <w:t xml:space="preserve"> Village Mr. </w:t>
      </w:r>
      <w:proofErr w:type="spellStart"/>
      <w:r w:rsidRPr="008228FF">
        <w:rPr>
          <w:rFonts w:ascii="Times New Roman" w:hAnsi="Times New Roman" w:cs="Times New Roman"/>
          <w:position w:val="1"/>
          <w:sz w:val="22"/>
          <w:szCs w:val="22"/>
        </w:rPr>
        <w:t>Syamsudin</w:t>
      </w:r>
      <w:proofErr w:type="spellEnd"/>
      <w:r w:rsidRPr="008228FF">
        <w:rPr>
          <w:rFonts w:ascii="Times New Roman" w:hAnsi="Times New Roman" w:cs="Times New Roman"/>
          <w:position w:val="1"/>
          <w:sz w:val="22"/>
          <w:szCs w:val="22"/>
        </w:rPr>
        <w:t xml:space="preserve"> said </w:t>
      </w:r>
      <w:r w:rsidRPr="008228FF">
        <w:rPr>
          <w:rFonts w:ascii="Times New Roman" w:hAnsi="Times New Roman" w:cs="Times New Roman"/>
          <w:sz w:val="22"/>
          <w:szCs w:val="22"/>
        </w:rPr>
        <w:t>that:</w:t>
      </w:r>
    </w:p>
    <w:p w14:paraId="4AA6B2F2" w14:textId="77777777" w:rsidR="00CC0732" w:rsidRDefault="00CC0732" w:rsidP="008B691E">
      <w:pPr>
        <w:pStyle w:val="BodyText"/>
        <w:spacing w:before="163" w:line="276" w:lineRule="auto"/>
        <w:ind w:left="426" w:right="-45"/>
        <w:jc w:val="both"/>
        <w:rPr>
          <w:rFonts w:ascii="Times New Roman" w:eastAsia="Calibri" w:hAnsi="Times New Roman" w:cs="Times New Roman"/>
          <w:i/>
          <w:sz w:val="22"/>
          <w:szCs w:val="22"/>
          <w:lang w:bidi="th-TH"/>
        </w:rPr>
      </w:pPr>
      <w:r w:rsidRPr="00CC0732">
        <w:rPr>
          <w:rFonts w:ascii="Times New Roman" w:eastAsia="Calibri" w:hAnsi="Times New Roman" w:cs="Times New Roman"/>
          <w:i/>
          <w:sz w:val="22"/>
          <w:szCs w:val="22"/>
          <w:lang w:bidi="th-TH"/>
        </w:rPr>
        <w:t xml:space="preserve">For the self-supervision provided by the government, especially the </w:t>
      </w:r>
      <w:proofErr w:type="spellStart"/>
      <w:r w:rsidRPr="00CC0732">
        <w:rPr>
          <w:rFonts w:ascii="Times New Roman" w:eastAsia="Calibri" w:hAnsi="Times New Roman" w:cs="Times New Roman"/>
          <w:i/>
          <w:sz w:val="22"/>
          <w:szCs w:val="22"/>
          <w:lang w:bidi="th-TH"/>
        </w:rPr>
        <w:t>Takisung</w:t>
      </w:r>
      <w:proofErr w:type="spellEnd"/>
      <w:r w:rsidRPr="00CC0732">
        <w:rPr>
          <w:rFonts w:ascii="Times New Roman" w:eastAsia="Calibri" w:hAnsi="Times New Roman" w:cs="Times New Roman"/>
          <w:i/>
          <w:sz w:val="22"/>
          <w:szCs w:val="22"/>
          <w:lang w:bidi="th-TH"/>
        </w:rPr>
        <w:t xml:space="preserve"> District apparatus, is a general visit to review the conditions of implementation of regional regulations and regional regulations in general, there are no specific visits to review the Non-commercial IMB which is the authority of the </w:t>
      </w:r>
      <w:proofErr w:type="spellStart"/>
      <w:r w:rsidRPr="00CC0732">
        <w:rPr>
          <w:rFonts w:ascii="Times New Roman" w:eastAsia="Calibri" w:hAnsi="Times New Roman" w:cs="Times New Roman"/>
          <w:i/>
          <w:sz w:val="22"/>
          <w:szCs w:val="22"/>
          <w:lang w:bidi="th-TH"/>
        </w:rPr>
        <w:t>Takisung</w:t>
      </w:r>
      <w:proofErr w:type="spellEnd"/>
      <w:r w:rsidRPr="00CC0732">
        <w:rPr>
          <w:rFonts w:ascii="Times New Roman" w:eastAsia="Calibri" w:hAnsi="Times New Roman" w:cs="Times New Roman"/>
          <w:i/>
          <w:sz w:val="22"/>
          <w:szCs w:val="22"/>
          <w:lang w:bidi="th-TH"/>
        </w:rPr>
        <w:t xml:space="preserve"> Sub-</w:t>
      </w:r>
      <w:proofErr w:type="gramStart"/>
      <w:r w:rsidRPr="00CC0732">
        <w:rPr>
          <w:rFonts w:ascii="Times New Roman" w:eastAsia="Calibri" w:hAnsi="Times New Roman" w:cs="Times New Roman"/>
          <w:i/>
          <w:sz w:val="22"/>
          <w:szCs w:val="22"/>
          <w:lang w:bidi="th-TH"/>
        </w:rPr>
        <w:t>district</w:t>
      </w:r>
      <w:proofErr w:type="gramEnd"/>
      <w:r w:rsidRPr="00CC0732">
        <w:rPr>
          <w:rFonts w:ascii="Times New Roman" w:eastAsia="Calibri" w:hAnsi="Times New Roman" w:cs="Times New Roman"/>
          <w:i/>
          <w:sz w:val="22"/>
          <w:szCs w:val="22"/>
          <w:lang w:bidi="th-TH"/>
        </w:rPr>
        <w:t xml:space="preserve"> Head.</w:t>
      </w:r>
    </w:p>
    <w:p w14:paraId="3128144E" w14:textId="747514AA" w:rsidR="00BB1623" w:rsidRPr="008228FF" w:rsidRDefault="00BB1623" w:rsidP="008B691E">
      <w:pPr>
        <w:pStyle w:val="BodyText"/>
        <w:spacing w:before="163" w:line="276" w:lineRule="auto"/>
        <w:ind w:right="-45" w:firstLine="426"/>
        <w:jc w:val="both"/>
        <w:rPr>
          <w:rFonts w:ascii="Times New Roman" w:hAnsi="Times New Roman" w:cs="Times New Roman"/>
          <w:sz w:val="22"/>
          <w:szCs w:val="22"/>
        </w:rPr>
      </w:pPr>
      <w:r w:rsidRPr="008228FF">
        <w:rPr>
          <w:rFonts w:ascii="Times New Roman" w:hAnsi="Times New Roman" w:cs="Times New Roman"/>
          <w:position w:val="1"/>
          <w:sz w:val="22"/>
          <w:szCs w:val="22"/>
        </w:rPr>
        <w:t xml:space="preserve">Based on an interview with </w:t>
      </w:r>
      <w:proofErr w:type="spellStart"/>
      <w:r w:rsidRPr="008228FF">
        <w:rPr>
          <w:rFonts w:ascii="Times New Roman" w:hAnsi="Times New Roman" w:cs="Times New Roman"/>
          <w:position w:val="1"/>
          <w:sz w:val="22"/>
          <w:szCs w:val="22"/>
        </w:rPr>
        <w:t>Takisung</w:t>
      </w:r>
      <w:proofErr w:type="spellEnd"/>
      <w:r w:rsidRPr="008228FF">
        <w:rPr>
          <w:rFonts w:ascii="Times New Roman" w:hAnsi="Times New Roman" w:cs="Times New Roman"/>
          <w:position w:val="1"/>
          <w:sz w:val="22"/>
          <w:szCs w:val="22"/>
        </w:rPr>
        <w:t xml:space="preserve"> Village's I</w:t>
      </w:r>
      <w:r w:rsidRPr="008228FF">
        <w:rPr>
          <w:rFonts w:ascii="Times New Roman" w:hAnsi="Times New Roman" w:cs="Times New Roman"/>
          <w:sz w:val="22"/>
          <w:szCs w:val="22"/>
        </w:rPr>
        <w:t xml:space="preserve">7 </w:t>
      </w:r>
      <w:r w:rsidRPr="008228FF">
        <w:rPr>
          <w:rFonts w:ascii="Times New Roman" w:hAnsi="Times New Roman" w:cs="Times New Roman"/>
          <w:position w:val="1"/>
          <w:sz w:val="22"/>
          <w:szCs w:val="22"/>
        </w:rPr>
        <w:t xml:space="preserve">Mr. </w:t>
      </w:r>
      <w:proofErr w:type="spellStart"/>
      <w:r w:rsidRPr="008228FF">
        <w:rPr>
          <w:rFonts w:ascii="Times New Roman" w:hAnsi="Times New Roman" w:cs="Times New Roman"/>
          <w:position w:val="1"/>
          <w:sz w:val="22"/>
          <w:szCs w:val="22"/>
        </w:rPr>
        <w:t>Hairudin</w:t>
      </w:r>
      <w:proofErr w:type="spellEnd"/>
      <w:r w:rsidRPr="008228FF">
        <w:rPr>
          <w:rFonts w:ascii="Times New Roman" w:hAnsi="Times New Roman" w:cs="Times New Roman"/>
          <w:position w:val="1"/>
          <w:sz w:val="22"/>
          <w:szCs w:val="22"/>
        </w:rPr>
        <w:t xml:space="preserve">, he </w:t>
      </w:r>
      <w:r w:rsidRPr="008228FF">
        <w:rPr>
          <w:rFonts w:ascii="Times New Roman" w:hAnsi="Times New Roman" w:cs="Times New Roman"/>
          <w:sz w:val="22"/>
          <w:szCs w:val="22"/>
        </w:rPr>
        <w:t>said that:</w:t>
      </w:r>
    </w:p>
    <w:p w14:paraId="4CAF28D7" w14:textId="77777777" w:rsidR="00CC0732" w:rsidRDefault="00CC0732" w:rsidP="008B691E">
      <w:pPr>
        <w:pStyle w:val="BodyText"/>
        <w:spacing w:before="93" w:line="276" w:lineRule="auto"/>
        <w:ind w:left="426" w:right="-45"/>
        <w:jc w:val="both"/>
        <w:rPr>
          <w:rFonts w:ascii="Times New Roman" w:eastAsia="Calibri" w:hAnsi="Times New Roman" w:cs="Times New Roman"/>
          <w:i/>
          <w:sz w:val="22"/>
          <w:szCs w:val="22"/>
          <w:lang w:bidi="th-TH"/>
        </w:rPr>
      </w:pPr>
      <w:r w:rsidRPr="00CC0732">
        <w:rPr>
          <w:rFonts w:ascii="Times New Roman" w:eastAsia="Calibri" w:hAnsi="Times New Roman" w:cs="Times New Roman"/>
          <w:i/>
          <w:sz w:val="22"/>
          <w:szCs w:val="22"/>
          <w:lang w:bidi="th-TH"/>
        </w:rPr>
        <w:t xml:space="preserve">In my personal opinion, my son, the community has not found the supervision given to this day except for the construction of a commercial IMB such as building a wallet nest in this village. Meanwhile, the supervision of the house or non-commercial building permit that you see is only an interlude in socializing other programs or when implementing the </w:t>
      </w:r>
      <w:proofErr w:type="spellStart"/>
      <w:r w:rsidRPr="00CC0732">
        <w:rPr>
          <w:rFonts w:ascii="Times New Roman" w:eastAsia="Calibri" w:hAnsi="Times New Roman" w:cs="Times New Roman"/>
          <w:i/>
          <w:sz w:val="22"/>
          <w:szCs w:val="22"/>
          <w:lang w:bidi="th-TH"/>
        </w:rPr>
        <w:t>Musrembangdes</w:t>
      </w:r>
      <w:proofErr w:type="spellEnd"/>
      <w:r w:rsidRPr="00CC0732">
        <w:rPr>
          <w:rFonts w:ascii="Times New Roman" w:eastAsia="Calibri" w:hAnsi="Times New Roman" w:cs="Times New Roman"/>
          <w:i/>
          <w:sz w:val="22"/>
          <w:szCs w:val="22"/>
          <w:lang w:bidi="th-TH"/>
        </w:rPr>
        <w:t>.</w:t>
      </w:r>
    </w:p>
    <w:p w14:paraId="2FD2A742" w14:textId="471D5E15" w:rsidR="00BB1623" w:rsidRPr="008228FF" w:rsidRDefault="00BB1623" w:rsidP="00C55FD4">
      <w:pPr>
        <w:pStyle w:val="BodyText"/>
        <w:spacing w:before="93"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lastRenderedPageBreak/>
        <w:t xml:space="preserve">Based on the results of interviews and observations conducted by </w:t>
      </w:r>
      <w:proofErr w:type="gramStart"/>
      <w:r w:rsidRPr="008228FF">
        <w:rPr>
          <w:rFonts w:ascii="Times New Roman" w:hAnsi="Times New Roman" w:cs="Times New Roman"/>
          <w:sz w:val="22"/>
          <w:szCs w:val="22"/>
        </w:rPr>
        <w:t>researchers</w:t>
      </w:r>
      <w:proofErr w:type="gramEnd"/>
      <w:r w:rsidRPr="008228FF">
        <w:rPr>
          <w:rFonts w:ascii="Times New Roman" w:hAnsi="Times New Roman" w:cs="Times New Roman"/>
          <w:sz w:val="22"/>
          <w:szCs w:val="22"/>
        </w:rPr>
        <w:t xml:space="preserve"> district officials have controlled of the implementation of local regulation accordance with the main tasks and functions. However, until now the supervision conducted has only been appealing to the community, which has not been as obligation. This can occur because of the lack of quantity and quality of the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apparatus in carrying out surveillance of the community.</w:t>
      </w:r>
    </w:p>
    <w:p w14:paraId="3F67594E" w14:textId="77777777" w:rsidR="00BB1623" w:rsidRPr="008228FF" w:rsidRDefault="00BB1623" w:rsidP="00C55FD4">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Besides it, the control is carried out in the field is only periodic public visits, there is no specific regular control to regulating noncommercial PBL in the community. In addition, the appeal given to the community still does not have clear sanctions from the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apparatus, resulting in a low positive response from the community in responding to the appeal that has been</w:t>
      </w:r>
      <w:r w:rsidRPr="008228FF">
        <w:rPr>
          <w:rFonts w:ascii="Times New Roman" w:hAnsi="Times New Roman" w:cs="Times New Roman"/>
          <w:spacing w:val="-10"/>
          <w:sz w:val="22"/>
          <w:szCs w:val="22"/>
        </w:rPr>
        <w:t xml:space="preserve"> </w:t>
      </w:r>
      <w:r w:rsidRPr="008228FF">
        <w:rPr>
          <w:rFonts w:ascii="Times New Roman" w:hAnsi="Times New Roman" w:cs="Times New Roman"/>
          <w:sz w:val="22"/>
          <w:szCs w:val="22"/>
        </w:rPr>
        <w:t>given.</w:t>
      </w:r>
    </w:p>
    <w:p w14:paraId="7AD9E65D" w14:textId="77777777" w:rsidR="00BB1623" w:rsidRPr="008228FF" w:rsidRDefault="00BB1623" w:rsidP="00C55FD4">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To support the control carried out in the field,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officials also conducted socialization about the importance of having a building permit for noncommercial PBL. The socialization aims to increase public understanding of the importance of having a Noncommercial PBL in order to increase the Regional Revenue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The better the socialization delivered, the greater the increase in community participation in the orderly Noncommercial PBL.</w:t>
      </w:r>
    </w:p>
    <w:p w14:paraId="2918F9EC" w14:textId="43C4A498" w:rsidR="00BB1623" w:rsidRDefault="00BB1623" w:rsidP="008B691E">
      <w:pPr>
        <w:suppressAutoHyphens/>
        <w:autoSpaceDE w:val="0"/>
        <w:autoSpaceDN w:val="0"/>
        <w:adjustRightInd w:val="0"/>
        <w:spacing w:after="0"/>
        <w:jc w:val="both"/>
        <w:textAlignment w:val="center"/>
        <w:rPr>
          <w:rFonts w:ascii="Times New Roman" w:hAnsi="Times New Roman"/>
          <w:position w:val="1"/>
          <w:szCs w:val="22"/>
        </w:rPr>
      </w:pPr>
      <w:r w:rsidRPr="008228FF">
        <w:rPr>
          <w:rFonts w:ascii="Times New Roman" w:hAnsi="Times New Roman"/>
          <w:position w:val="1"/>
          <w:szCs w:val="22"/>
        </w:rPr>
        <w:t>On Tuesday 21 January 2020 I</w:t>
      </w:r>
      <w:r w:rsidRPr="008228FF">
        <w:rPr>
          <w:rFonts w:ascii="Times New Roman" w:hAnsi="Times New Roman"/>
          <w:szCs w:val="22"/>
        </w:rPr>
        <w:t xml:space="preserve">5 </w:t>
      </w:r>
      <w:r w:rsidRPr="008228FF">
        <w:rPr>
          <w:rFonts w:ascii="Times New Roman" w:hAnsi="Times New Roman"/>
          <w:position w:val="1"/>
          <w:szCs w:val="22"/>
        </w:rPr>
        <w:t>explained that:</w:t>
      </w:r>
    </w:p>
    <w:p w14:paraId="1E38A4AB" w14:textId="77777777" w:rsidR="00CC0732" w:rsidRDefault="00CC0732" w:rsidP="008B691E">
      <w:pPr>
        <w:spacing w:before="92"/>
        <w:ind w:left="426" w:right="-45"/>
        <w:jc w:val="both"/>
        <w:rPr>
          <w:rFonts w:ascii="Times New Roman" w:hAnsi="Times New Roman"/>
          <w:i/>
          <w:szCs w:val="22"/>
        </w:rPr>
      </w:pPr>
      <w:proofErr w:type="spellStart"/>
      <w:r w:rsidRPr="00CC0732">
        <w:rPr>
          <w:rFonts w:ascii="Times New Roman" w:hAnsi="Times New Roman"/>
          <w:i/>
          <w:szCs w:val="22"/>
        </w:rPr>
        <w:t>Kasi</w:t>
      </w:r>
      <w:proofErr w:type="spellEnd"/>
      <w:r w:rsidRPr="00CC0732">
        <w:rPr>
          <w:rFonts w:ascii="Times New Roman" w:hAnsi="Times New Roman"/>
          <w:i/>
          <w:szCs w:val="22"/>
        </w:rPr>
        <w:t xml:space="preserve"> and PMD staff have routinely carried out socialization in order to increase community IMB participation. At every visit by sub-district officials to conduct </w:t>
      </w:r>
      <w:proofErr w:type="spellStart"/>
      <w:r w:rsidRPr="00CC0732">
        <w:rPr>
          <w:rFonts w:ascii="Times New Roman" w:hAnsi="Times New Roman"/>
          <w:i/>
          <w:szCs w:val="22"/>
        </w:rPr>
        <w:t>musrembang</w:t>
      </w:r>
      <w:proofErr w:type="spellEnd"/>
      <w:r w:rsidRPr="00CC0732">
        <w:rPr>
          <w:rFonts w:ascii="Times New Roman" w:hAnsi="Times New Roman"/>
          <w:i/>
          <w:szCs w:val="22"/>
        </w:rPr>
        <w:t xml:space="preserve"> and to implement certain government administration programs, village officials and community leaders are always reminded to make a non-commercial IMB and we feel that socialization should be enough for the community.</w:t>
      </w:r>
    </w:p>
    <w:p w14:paraId="3577A006" w14:textId="1711BAD1" w:rsidR="000F65C6" w:rsidRPr="008228FF" w:rsidRDefault="000F65C6" w:rsidP="00C55FD4">
      <w:pPr>
        <w:spacing w:before="92"/>
        <w:ind w:right="-45" w:firstLine="567"/>
        <w:jc w:val="both"/>
        <w:rPr>
          <w:rFonts w:ascii="Times New Roman" w:hAnsi="Times New Roman"/>
          <w:szCs w:val="22"/>
        </w:rPr>
      </w:pPr>
      <w:r w:rsidRPr="008228FF">
        <w:rPr>
          <w:rFonts w:ascii="Times New Roman" w:hAnsi="Times New Roman"/>
          <w:position w:val="1"/>
          <w:szCs w:val="22"/>
        </w:rPr>
        <w:t>The same thing was expressed in an interview with I</w:t>
      </w:r>
      <w:r w:rsidRPr="008228FF">
        <w:rPr>
          <w:rFonts w:ascii="Times New Roman" w:hAnsi="Times New Roman"/>
          <w:szCs w:val="22"/>
        </w:rPr>
        <w:t xml:space="preserve">6 </w:t>
      </w:r>
      <w:r w:rsidRPr="008228FF">
        <w:rPr>
          <w:rFonts w:ascii="Times New Roman" w:hAnsi="Times New Roman"/>
          <w:position w:val="1"/>
          <w:szCs w:val="22"/>
        </w:rPr>
        <w:t xml:space="preserve">Kuala </w:t>
      </w:r>
      <w:proofErr w:type="spellStart"/>
      <w:r w:rsidRPr="008228FF">
        <w:rPr>
          <w:rFonts w:ascii="Times New Roman" w:hAnsi="Times New Roman"/>
          <w:szCs w:val="22"/>
        </w:rPr>
        <w:t>Tambangan</w:t>
      </w:r>
      <w:proofErr w:type="spellEnd"/>
      <w:r w:rsidRPr="008228FF">
        <w:rPr>
          <w:rFonts w:ascii="Times New Roman" w:hAnsi="Times New Roman"/>
          <w:szCs w:val="22"/>
        </w:rPr>
        <w:t xml:space="preserve"> Village, Mr. </w:t>
      </w:r>
      <w:proofErr w:type="spellStart"/>
      <w:r w:rsidRPr="008228FF">
        <w:rPr>
          <w:rFonts w:ascii="Times New Roman" w:hAnsi="Times New Roman"/>
          <w:szCs w:val="22"/>
        </w:rPr>
        <w:t>Bayu</w:t>
      </w:r>
      <w:proofErr w:type="spellEnd"/>
      <w:r w:rsidRPr="008228FF">
        <w:rPr>
          <w:rFonts w:ascii="Times New Roman" w:hAnsi="Times New Roman"/>
          <w:szCs w:val="22"/>
        </w:rPr>
        <w:t xml:space="preserve"> </w:t>
      </w:r>
      <w:proofErr w:type="spellStart"/>
      <w:r w:rsidRPr="008228FF">
        <w:rPr>
          <w:rFonts w:ascii="Times New Roman" w:hAnsi="Times New Roman"/>
          <w:szCs w:val="22"/>
        </w:rPr>
        <w:t>Ridwana</w:t>
      </w:r>
      <w:proofErr w:type="spellEnd"/>
      <w:r w:rsidRPr="008228FF">
        <w:rPr>
          <w:rFonts w:ascii="Times New Roman" w:hAnsi="Times New Roman"/>
          <w:szCs w:val="22"/>
        </w:rPr>
        <w:t xml:space="preserve"> </w:t>
      </w:r>
      <w:proofErr w:type="spellStart"/>
      <w:r w:rsidRPr="008228FF">
        <w:rPr>
          <w:rFonts w:ascii="Times New Roman" w:hAnsi="Times New Roman"/>
          <w:szCs w:val="22"/>
        </w:rPr>
        <w:t>Saputra</w:t>
      </w:r>
      <w:proofErr w:type="spellEnd"/>
      <w:r w:rsidRPr="008228FF">
        <w:rPr>
          <w:rFonts w:ascii="Times New Roman" w:hAnsi="Times New Roman"/>
          <w:szCs w:val="22"/>
        </w:rPr>
        <w:t>, he explained that:</w:t>
      </w:r>
    </w:p>
    <w:p w14:paraId="56427900" w14:textId="77777777" w:rsidR="00CC0732" w:rsidRDefault="00CC0732" w:rsidP="008B691E">
      <w:pPr>
        <w:pStyle w:val="BodyText"/>
        <w:spacing w:before="163" w:line="276" w:lineRule="auto"/>
        <w:ind w:left="426" w:right="-45"/>
        <w:jc w:val="both"/>
        <w:rPr>
          <w:rFonts w:ascii="Times New Roman" w:eastAsia="Calibri" w:hAnsi="Times New Roman" w:cs="Times New Roman"/>
          <w:i/>
          <w:sz w:val="22"/>
          <w:szCs w:val="22"/>
          <w:lang w:bidi="th-TH"/>
        </w:rPr>
      </w:pPr>
      <w:r w:rsidRPr="00CC0732">
        <w:rPr>
          <w:rFonts w:ascii="Times New Roman" w:eastAsia="Calibri" w:hAnsi="Times New Roman" w:cs="Times New Roman"/>
          <w:i/>
          <w:sz w:val="22"/>
          <w:szCs w:val="22"/>
          <w:lang w:bidi="th-TH"/>
        </w:rPr>
        <w:t xml:space="preserve">District officials have carried out socialization regarding the Non-commercial IMB at every </w:t>
      </w:r>
      <w:proofErr w:type="spellStart"/>
      <w:r w:rsidRPr="00CC0732">
        <w:rPr>
          <w:rFonts w:ascii="Times New Roman" w:eastAsia="Calibri" w:hAnsi="Times New Roman" w:cs="Times New Roman"/>
          <w:i/>
          <w:sz w:val="22"/>
          <w:szCs w:val="22"/>
          <w:lang w:bidi="th-TH"/>
        </w:rPr>
        <w:t>musrembang</w:t>
      </w:r>
      <w:proofErr w:type="spellEnd"/>
      <w:r w:rsidRPr="00CC0732">
        <w:rPr>
          <w:rFonts w:ascii="Times New Roman" w:eastAsia="Calibri" w:hAnsi="Times New Roman" w:cs="Times New Roman"/>
          <w:i/>
          <w:sz w:val="22"/>
          <w:szCs w:val="22"/>
          <w:lang w:bidi="th-TH"/>
        </w:rPr>
        <w:t xml:space="preserve"> opportunity that is held in the village. The </w:t>
      </w:r>
      <w:r w:rsidRPr="00CC0732">
        <w:rPr>
          <w:rFonts w:ascii="Times New Roman" w:eastAsia="Calibri" w:hAnsi="Times New Roman" w:cs="Times New Roman"/>
          <w:i/>
          <w:sz w:val="22"/>
          <w:szCs w:val="22"/>
          <w:lang w:bidi="th-TH"/>
        </w:rPr>
        <w:lastRenderedPageBreak/>
        <w:t>socialization was attended by village officials and community leaders and emphasized on village officials to set an example in the non-commercial IMB order. That way the community can see firsthand if the village apparatus has become an example in implementing an orderly non-commercial IMB</w:t>
      </w:r>
    </w:p>
    <w:p w14:paraId="22FB2FA0" w14:textId="05317AD9" w:rsidR="000F65C6" w:rsidRPr="008228FF" w:rsidRDefault="000F65C6" w:rsidP="008B691E">
      <w:pPr>
        <w:pStyle w:val="BodyText"/>
        <w:spacing w:before="163" w:line="276" w:lineRule="auto"/>
        <w:ind w:right="-45" w:firstLine="426"/>
        <w:jc w:val="both"/>
        <w:rPr>
          <w:rFonts w:ascii="Times New Roman" w:hAnsi="Times New Roman" w:cs="Times New Roman"/>
          <w:sz w:val="22"/>
          <w:szCs w:val="22"/>
        </w:rPr>
      </w:pPr>
      <w:r w:rsidRPr="008228FF">
        <w:rPr>
          <w:rFonts w:ascii="Times New Roman" w:hAnsi="Times New Roman" w:cs="Times New Roman"/>
          <w:sz w:val="22"/>
          <w:szCs w:val="22"/>
        </w:rPr>
        <w:t xml:space="preserve">In contrast to the information given </w:t>
      </w:r>
      <w:r w:rsidRPr="008228FF">
        <w:rPr>
          <w:rFonts w:ascii="Times New Roman" w:hAnsi="Times New Roman" w:cs="Times New Roman"/>
          <w:spacing w:val="2"/>
          <w:sz w:val="22"/>
          <w:szCs w:val="22"/>
        </w:rPr>
        <w:t xml:space="preserve">by </w:t>
      </w:r>
      <w:r w:rsidRPr="008228FF">
        <w:rPr>
          <w:rFonts w:ascii="Times New Roman" w:hAnsi="Times New Roman" w:cs="Times New Roman"/>
          <w:sz w:val="22"/>
          <w:szCs w:val="22"/>
        </w:rPr>
        <w:t xml:space="preserve">the Head of PMD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and Kuala </w:t>
      </w:r>
      <w:proofErr w:type="spellStart"/>
      <w:r w:rsidRPr="008228FF">
        <w:rPr>
          <w:rFonts w:ascii="Times New Roman" w:hAnsi="Times New Roman" w:cs="Times New Roman"/>
          <w:sz w:val="22"/>
          <w:szCs w:val="22"/>
        </w:rPr>
        <w:t>Tambangan</w:t>
      </w:r>
      <w:proofErr w:type="spellEnd"/>
      <w:r w:rsidRPr="008228FF">
        <w:rPr>
          <w:rFonts w:ascii="Times New Roman" w:hAnsi="Times New Roman" w:cs="Times New Roman"/>
          <w:sz w:val="22"/>
          <w:szCs w:val="22"/>
        </w:rPr>
        <w:t xml:space="preserve"> Village Officials above, based on the results </w:t>
      </w:r>
      <w:r w:rsidRPr="008228FF">
        <w:rPr>
          <w:rFonts w:ascii="Times New Roman" w:hAnsi="Times New Roman" w:cs="Times New Roman"/>
          <w:position w:val="1"/>
          <w:sz w:val="22"/>
          <w:szCs w:val="22"/>
        </w:rPr>
        <w:t>of an interview with I</w:t>
      </w:r>
      <w:r w:rsidRPr="008228FF">
        <w:rPr>
          <w:rFonts w:ascii="Times New Roman" w:hAnsi="Times New Roman" w:cs="Times New Roman"/>
          <w:sz w:val="22"/>
          <w:szCs w:val="22"/>
        </w:rPr>
        <w:t xml:space="preserve">7 </w:t>
      </w:r>
      <w:proofErr w:type="spellStart"/>
      <w:r w:rsidRPr="008228FF">
        <w:rPr>
          <w:rFonts w:ascii="Times New Roman" w:hAnsi="Times New Roman" w:cs="Times New Roman"/>
          <w:position w:val="1"/>
          <w:sz w:val="22"/>
          <w:szCs w:val="22"/>
        </w:rPr>
        <w:t>Ibu</w:t>
      </w:r>
      <w:proofErr w:type="spellEnd"/>
      <w:r w:rsidRPr="008228FF">
        <w:rPr>
          <w:rFonts w:ascii="Times New Roman" w:hAnsi="Times New Roman" w:cs="Times New Roman"/>
          <w:position w:val="1"/>
          <w:sz w:val="22"/>
          <w:szCs w:val="22"/>
        </w:rPr>
        <w:t xml:space="preserve"> </w:t>
      </w:r>
      <w:proofErr w:type="spellStart"/>
      <w:r w:rsidRPr="008228FF">
        <w:rPr>
          <w:rFonts w:ascii="Times New Roman" w:hAnsi="Times New Roman" w:cs="Times New Roman"/>
          <w:position w:val="1"/>
          <w:sz w:val="22"/>
          <w:szCs w:val="22"/>
        </w:rPr>
        <w:t>Hermin</w:t>
      </w:r>
      <w:proofErr w:type="spellEnd"/>
      <w:r w:rsidRPr="008228FF">
        <w:rPr>
          <w:rFonts w:ascii="Times New Roman" w:hAnsi="Times New Roman" w:cs="Times New Roman"/>
          <w:position w:val="1"/>
          <w:sz w:val="22"/>
          <w:szCs w:val="22"/>
        </w:rPr>
        <w:t xml:space="preserve"> </w:t>
      </w:r>
      <w:proofErr w:type="spellStart"/>
      <w:r w:rsidRPr="008228FF">
        <w:rPr>
          <w:rFonts w:ascii="Times New Roman" w:hAnsi="Times New Roman" w:cs="Times New Roman"/>
          <w:position w:val="1"/>
          <w:sz w:val="22"/>
          <w:szCs w:val="22"/>
        </w:rPr>
        <w:t>Hidayati</w:t>
      </w:r>
      <w:proofErr w:type="spellEnd"/>
      <w:r w:rsidRPr="008228FF">
        <w:rPr>
          <w:rFonts w:ascii="Times New Roman" w:hAnsi="Times New Roman" w:cs="Times New Roman"/>
          <w:position w:val="1"/>
          <w:sz w:val="22"/>
          <w:szCs w:val="22"/>
        </w:rPr>
        <w:t xml:space="preserve"> in </w:t>
      </w:r>
      <w:proofErr w:type="spellStart"/>
      <w:r w:rsidRPr="008228FF">
        <w:rPr>
          <w:rFonts w:ascii="Times New Roman" w:hAnsi="Times New Roman" w:cs="Times New Roman"/>
          <w:position w:val="1"/>
          <w:sz w:val="22"/>
          <w:szCs w:val="22"/>
        </w:rPr>
        <w:t>Pegatan</w:t>
      </w:r>
      <w:proofErr w:type="spellEnd"/>
      <w:r w:rsidRPr="008228FF">
        <w:rPr>
          <w:rFonts w:ascii="Times New Roman" w:hAnsi="Times New Roman" w:cs="Times New Roman"/>
          <w:position w:val="1"/>
          <w:sz w:val="22"/>
          <w:szCs w:val="22"/>
        </w:rPr>
        <w:t xml:space="preserve"> </w:t>
      </w:r>
      <w:proofErr w:type="spellStart"/>
      <w:r w:rsidRPr="008228FF">
        <w:rPr>
          <w:rFonts w:ascii="Times New Roman" w:hAnsi="Times New Roman" w:cs="Times New Roman"/>
          <w:position w:val="1"/>
          <w:sz w:val="22"/>
          <w:szCs w:val="22"/>
        </w:rPr>
        <w:t>Besar</w:t>
      </w:r>
      <w:proofErr w:type="spellEnd"/>
      <w:r w:rsidRPr="008228FF">
        <w:rPr>
          <w:rFonts w:ascii="Times New Roman" w:hAnsi="Times New Roman" w:cs="Times New Roman"/>
          <w:position w:val="1"/>
          <w:sz w:val="22"/>
          <w:szCs w:val="22"/>
        </w:rPr>
        <w:t xml:space="preserve"> Village he </w:t>
      </w:r>
      <w:r w:rsidRPr="008228FF">
        <w:rPr>
          <w:rFonts w:ascii="Times New Roman" w:hAnsi="Times New Roman" w:cs="Times New Roman"/>
          <w:sz w:val="22"/>
          <w:szCs w:val="22"/>
        </w:rPr>
        <w:t>said</w:t>
      </w:r>
      <w:r w:rsidRPr="008228FF">
        <w:rPr>
          <w:rFonts w:ascii="Times New Roman" w:hAnsi="Times New Roman" w:cs="Times New Roman"/>
          <w:spacing w:val="-1"/>
          <w:sz w:val="22"/>
          <w:szCs w:val="22"/>
        </w:rPr>
        <w:t xml:space="preserve"> </w:t>
      </w:r>
      <w:r w:rsidRPr="008228FF">
        <w:rPr>
          <w:rFonts w:ascii="Times New Roman" w:hAnsi="Times New Roman" w:cs="Times New Roman"/>
          <w:sz w:val="22"/>
          <w:szCs w:val="22"/>
        </w:rPr>
        <w:t>that:</w:t>
      </w:r>
    </w:p>
    <w:p w14:paraId="32A81CB7" w14:textId="42C8F9AC" w:rsidR="00B87627" w:rsidRDefault="00CC0732" w:rsidP="008B691E">
      <w:pPr>
        <w:pStyle w:val="BodyText"/>
        <w:spacing w:before="164" w:line="276" w:lineRule="auto"/>
        <w:ind w:left="426" w:right="-45"/>
        <w:jc w:val="both"/>
        <w:rPr>
          <w:rFonts w:ascii="Times New Roman" w:eastAsia="Calibri" w:hAnsi="Times New Roman" w:cs="Times New Roman"/>
          <w:i/>
          <w:sz w:val="22"/>
          <w:szCs w:val="22"/>
          <w:lang w:bidi="th-TH"/>
        </w:rPr>
      </w:pPr>
      <w:r w:rsidRPr="00CC0732">
        <w:rPr>
          <w:rFonts w:ascii="Times New Roman" w:eastAsia="Calibri" w:hAnsi="Times New Roman" w:cs="Times New Roman"/>
          <w:i/>
          <w:sz w:val="22"/>
          <w:szCs w:val="22"/>
          <w:lang w:bidi="th-TH"/>
        </w:rPr>
        <w:t xml:space="preserve">As far as </w:t>
      </w:r>
      <w:r w:rsidR="00B87627">
        <w:rPr>
          <w:rFonts w:ascii="Times New Roman" w:eastAsia="Calibri" w:hAnsi="Times New Roman" w:cs="Times New Roman"/>
          <w:i/>
          <w:sz w:val="22"/>
          <w:szCs w:val="22"/>
          <w:lang w:bidi="th-TH"/>
        </w:rPr>
        <w:t>I</w:t>
      </w:r>
      <w:r w:rsidRPr="00CC0732">
        <w:rPr>
          <w:rFonts w:ascii="Times New Roman" w:eastAsia="Calibri" w:hAnsi="Times New Roman" w:cs="Times New Roman"/>
          <w:i/>
          <w:sz w:val="22"/>
          <w:szCs w:val="22"/>
          <w:lang w:bidi="th-TH"/>
        </w:rPr>
        <w:t xml:space="preserve"> know, for the socialization, I have never heard of the issue of IMB socialization except what you often hear is the socialization of assistance to the community. For matters of village affairs, it is usually handled by the head of the RT or hamlet of the village, we, the community, know that it is fine and most importantly our aspirations can be absorbed by the government.</w:t>
      </w:r>
    </w:p>
    <w:p w14:paraId="63298474" w14:textId="154C7EC6" w:rsidR="000F65C6" w:rsidRPr="008228FF" w:rsidRDefault="000F65C6" w:rsidP="008B691E">
      <w:pPr>
        <w:pStyle w:val="BodyText"/>
        <w:spacing w:before="164" w:line="276" w:lineRule="auto"/>
        <w:ind w:right="-45" w:firstLine="426"/>
        <w:jc w:val="both"/>
        <w:rPr>
          <w:rFonts w:ascii="Times New Roman" w:hAnsi="Times New Roman" w:cs="Times New Roman"/>
          <w:sz w:val="22"/>
          <w:szCs w:val="22"/>
        </w:rPr>
      </w:pPr>
      <w:r w:rsidRPr="008228FF">
        <w:rPr>
          <w:rFonts w:ascii="Times New Roman" w:hAnsi="Times New Roman" w:cs="Times New Roman"/>
          <w:sz w:val="22"/>
          <w:szCs w:val="22"/>
        </w:rPr>
        <w:t xml:space="preserve">To support the information, the researcher asked for information </w:t>
      </w:r>
      <w:r w:rsidRPr="008228FF">
        <w:rPr>
          <w:rFonts w:ascii="Times New Roman" w:hAnsi="Times New Roman" w:cs="Times New Roman"/>
          <w:position w:val="1"/>
          <w:sz w:val="22"/>
          <w:szCs w:val="22"/>
        </w:rPr>
        <w:t>through an interview with I</w:t>
      </w:r>
      <w:r w:rsidRPr="008228FF">
        <w:rPr>
          <w:rFonts w:ascii="Times New Roman" w:hAnsi="Times New Roman" w:cs="Times New Roman"/>
          <w:sz w:val="22"/>
          <w:szCs w:val="22"/>
        </w:rPr>
        <w:t xml:space="preserve">7 </w:t>
      </w:r>
      <w:proofErr w:type="spellStart"/>
      <w:r w:rsidRPr="008228FF">
        <w:rPr>
          <w:rFonts w:ascii="Times New Roman" w:hAnsi="Times New Roman" w:cs="Times New Roman"/>
          <w:position w:val="1"/>
          <w:sz w:val="22"/>
          <w:szCs w:val="22"/>
        </w:rPr>
        <w:t>Ibu</w:t>
      </w:r>
      <w:proofErr w:type="spellEnd"/>
      <w:r w:rsidRPr="008228FF">
        <w:rPr>
          <w:rFonts w:ascii="Times New Roman" w:hAnsi="Times New Roman" w:cs="Times New Roman"/>
          <w:position w:val="1"/>
          <w:sz w:val="22"/>
          <w:szCs w:val="22"/>
        </w:rPr>
        <w:t xml:space="preserve"> </w:t>
      </w:r>
      <w:proofErr w:type="spellStart"/>
      <w:r w:rsidRPr="008228FF">
        <w:rPr>
          <w:rFonts w:ascii="Times New Roman" w:hAnsi="Times New Roman" w:cs="Times New Roman"/>
          <w:position w:val="1"/>
          <w:sz w:val="22"/>
          <w:szCs w:val="22"/>
        </w:rPr>
        <w:t>Paridah</w:t>
      </w:r>
      <w:proofErr w:type="spellEnd"/>
      <w:r w:rsidRPr="008228FF">
        <w:rPr>
          <w:rFonts w:ascii="Times New Roman" w:hAnsi="Times New Roman" w:cs="Times New Roman"/>
          <w:position w:val="1"/>
          <w:sz w:val="22"/>
          <w:szCs w:val="22"/>
        </w:rPr>
        <w:t xml:space="preserve"> from </w:t>
      </w:r>
      <w:proofErr w:type="spellStart"/>
      <w:r w:rsidRPr="008228FF">
        <w:rPr>
          <w:rFonts w:ascii="Times New Roman" w:hAnsi="Times New Roman" w:cs="Times New Roman"/>
          <w:position w:val="1"/>
          <w:sz w:val="22"/>
          <w:szCs w:val="22"/>
        </w:rPr>
        <w:t>Gunung</w:t>
      </w:r>
      <w:proofErr w:type="spellEnd"/>
      <w:r w:rsidRPr="008228FF">
        <w:rPr>
          <w:rFonts w:ascii="Times New Roman" w:hAnsi="Times New Roman" w:cs="Times New Roman"/>
          <w:position w:val="1"/>
          <w:sz w:val="22"/>
          <w:szCs w:val="22"/>
        </w:rPr>
        <w:t xml:space="preserve"> </w:t>
      </w:r>
      <w:proofErr w:type="spellStart"/>
      <w:r w:rsidRPr="008228FF">
        <w:rPr>
          <w:rFonts w:ascii="Times New Roman" w:hAnsi="Times New Roman" w:cs="Times New Roman"/>
          <w:position w:val="1"/>
          <w:sz w:val="22"/>
          <w:szCs w:val="22"/>
        </w:rPr>
        <w:t>Makmur</w:t>
      </w:r>
      <w:proofErr w:type="spellEnd"/>
      <w:r w:rsidRPr="008228FF">
        <w:rPr>
          <w:rFonts w:ascii="Times New Roman" w:hAnsi="Times New Roman" w:cs="Times New Roman"/>
          <w:position w:val="1"/>
          <w:sz w:val="22"/>
          <w:szCs w:val="22"/>
        </w:rPr>
        <w:t xml:space="preserve"> Village she </w:t>
      </w:r>
      <w:r w:rsidRPr="008228FF">
        <w:rPr>
          <w:rFonts w:ascii="Times New Roman" w:hAnsi="Times New Roman" w:cs="Times New Roman"/>
          <w:sz w:val="22"/>
          <w:szCs w:val="22"/>
        </w:rPr>
        <w:t>said that:</w:t>
      </w:r>
    </w:p>
    <w:p w14:paraId="758AE656" w14:textId="1F7AC652" w:rsidR="00B87627" w:rsidRDefault="00B87627" w:rsidP="008B691E">
      <w:pPr>
        <w:suppressAutoHyphens/>
        <w:autoSpaceDE w:val="0"/>
        <w:autoSpaceDN w:val="0"/>
        <w:adjustRightInd w:val="0"/>
        <w:spacing w:after="0"/>
        <w:ind w:left="426"/>
        <w:jc w:val="both"/>
        <w:textAlignment w:val="center"/>
        <w:rPr>
          <w:rFonts w:ascii="Times New Roman" w:hAnsi="Times New Roman"/>
          <w:i/>
          <w:szCs w:val="22"/>
        </w:rPr>
      </w:pPr>
      <w:r w:rsidRPr="00B87627">
        <w:rPr>
          <w:rFonts w:ascii="Times New Roman" w:hAnsi="Times New Roman"/>
          <w:i/>
          <w:szCs w:val="22"/>
        </w:rPr>
        <w:t xml:space="preserve">IMB, kid? </w:t>
      </w:r>
      <w:r>
        <w:rPr>
          <w:rFonts w:ascii="Times New Roman" w:hAnsi="Times New Roman"/>
          <w:i/>
          <w:szCs w:val="22"/>
        </w:rPr>
        <w:t>I</w:t>
      </w:r>
      <w:r w:rsidRPr="00B87627">
        <w:rPr>
          <w:rFonts w:ascii="Times New Roman" w:hAnsi="Times New Roman"/>
          <w:i/>
          <w:szCs w:val="22"/>
        </w:rPr>
        <w:t xml:space="preserve"> </w:t>
      </w:r>
      <w:proofErr w:type="gramStart"/>
      <w:r w:rsidRPr="00B87627">
        <w:rPr>
          <w:rFonts w:ascii="Times New Roman" w:hAnsi="Times New Roman"/>
          <w:i/>
          <w:szCs w:val="22"/>
        </w:rPr>
        <w:t>has</w:t>
      </w:r>
      <w:proofErr w:type="gramEnd"/>
      <w:r w:rsidRPr="00B87627">
        <w:rPr>
          <w:rFonts w:ascii="Times New Roman" w:hAnsi="Times New Roman"/>
          <w:i/>
          <w:szCs w:val="22"/>
        </w:rPr>
        <w:t xml:space="preserve"> never heard of the IMB and the socialization has not yet reached the community, son. But I have seen sub-district officials come to the village and as far as my mother knows, what they take care of is the village needs which are usually discussed in </w:t>
      </w:r>
      <w:proofErr w:type="spellStart"/>
      <w:r w:rsidRPr="00B87627">
        <w:rPr>
          <w:rFonts w:ascii="Times New Roman" w:hAnsi="Times New Roman"/>
          <w:i/>
          <w:szCs w:val="22"/>
        </w:rPr>
        <w:t>musrembang</w:t>
      </w:r>
      <w:proofErr w:type="spellEnd"/>
      <w:r w:rsidRPr="00B87627">
        <w:rPr>
          <w:rFonts w:ascii="Times New Roman" w:hAnsi="Times New Roman"/>
          <w:i/>
          <w:szCs w:val="22"/>
        </w:rPr>
        <w:t>.</w:t>
      </w:r>
    </w:p>
    <w:p w14:paraId="381FF619" w14:textId="77777777" w:rsidR="00B87627" w:rsidRDefault="00B87627" w:rsidP="008B691E">
      <w:pPr>
        <w:suppressAutoHyphens/>
        <w:autoSpaceDE w:val="0"/>
        <w:autoSpaceDN w:val="0"/>
        <w:adjustRightInd w:val="0"/>
        <w:spacing w:after="0"/>
        <w:ind w:firstLine="720"/>
        <w:jc w:val="both"/>
        <w:textAlignment w:val="center"/>
        <w:rPr>
          <w:rFonts w:ascii="Times New Roman" w:hAnsi="Times New Roman"/>
          <w:i/>
          <w:szCs w:val="22"/>
        </w:rPr>
      </w:pPr>
    </w:p>
    <w:p w14:paraId="4CDD36C8" w14:textId="6CB35DBC" w:rsidR="00793CB8" w:rsidRDefault="000F65C6" w:rsidP="008B691E">
      <w:pPr>
        <w:suppressAutoHyphens/>
        <w:autoSpaceDE w:val="0"/>
        <w:autoSpaceDN w:val="0"/>
        <w:adjustRightInd w:val="0"/>
        <w:spacing w:after="0"/>
        <w:ind w:firstLine="720"/>
        <w:jc w:val="both"/>
        <w:textAlignment w:val="center"/>
        <w:rPr>
          <w:rFonts w:ascii="Times New Roman" w:hAnsi="Times New Roman"/>
          <w:szCs w:val="22"/>
        </w:rPr>
      </w:pPr>
      <w:r w:rsidRPr="008228FF">
        <w:rPr>
          <w:rFonts w:ascii="Times New Roman" w:hAnsi="Times New Roman"/>
          <w:szCs w:val="22"/>
        </w:rPr>
        <w:t xml:space="preserve">Based on the results of interviews and observations conducted by researchers about the noncommercial PBL socialization in the community, the district officials, especially the PMD Section, have conducted routine socialization in the form of appeals in formal forums such as </w:t>
      </w:r>
      <w:proofErr w:type="spellStart"/>
      <w:r w:rsidRPr="008228FF">
        <w:rPr>
          <w:rFonts w:ascii="Times New Roman" w:hAnsi="Times New Roman"/>
          <w:szCs w:val="22"/>
        </w:rPr>
        <w:t>musrembangdes</w:t>
      </w:r>
      <w:proofErr w:type="spellEnd"/>
      <w:r w:rsidRPr="008228FF">
        <w:rPr>
          <w:rFonts w:ascii="Times New Roman" w:hAnsi="Times New Roman"/>
          <w:szCs w:val="22"/>
        </w:rPr>
        <w:t xml:space="preserve"> or as additional material for the socialization of village finances attended by the Village </w:t>
      </w:r>
    </w:p>
    <w:p w14:paraId="4A58FEF2" w14:textId="77777777" w:rsidR="00793CB8" w:rsidRDefault="00793CB8" w:rsidP="008B691E">
      <w:pPr>
        <w:suppressAutoHyphens/>
        <w:autoSpaceDE w:val="0"/>
        <w:autoSpaceDN w:val="0"/>
        <w:adjustRightInd w:val="0"/>
        <w:spacing w:after="0"/>
        <w:jc w:val="both"/>
        <w:textAlignment w:val="center"/>
        <w:rPr>
          <w:rFonts w:ascii="Times New Roman" w:hAnsi="Times New Roman"/>
          <w:szCs w:val="22"/>
        </w:rPr>
      </w:pPr>
    </w:p>
    <w:p w14:paraId="69EB3C66" w14:textId="5D8B76CA" w:rsidR="00BB1623" w:rsidRPr="00793CB8" w:rsidRDefault="000F65C6" w:rsidP="008B691E">
      <w:pPr>
        <w:suppressAutoHyphens/>
        <w:autoSpaceDE w:val="0"/>
        <w:autoSpaceDN w:val="0"/>
        <w:adjustRightInd w:val="0"/>
        <w:spacing w:after="0"/>
        <w:jc w:val="both"/>
        <w:textAlignment w:val="center"/>
        <w:rPr>
          <w:rFonts w:ascii="Times New Roman" w:hAnsi="Times New Roman"/>
          <w:b/>
          <w:bCs/>
          <w:szCs w:val="22"/>
        </w:rPr>
      </w:pPr>
      <w:r w:rsidRPr="00793CB8">
        <w:rPr>
          <w:rFonts w:ascii="Times New Roman" w:hAnsi="Times New Roman"/>
          <w:b/>
          <w:bCs/>
          <w:szCs w:val="22"/>
        </w:rPr>
        <w:t>Consultative Body (BPD) and head of Village.</w:t>
      </w:r>
    </w:p>
    <w:p w14:paraId="5B918306" w14:textId="27EA4F2D" w:rsidR="000F65C6" w:rsidRPr="00793CB8" w:rsidRDefault="00793CB8" w:rsidP="008B691E">
      <w:pPr>
        <w:suppressAutoHyphens/>
        <w:autoSpaceDE w:val="0"/>
        <w:autoSpaceDN w:val="0"/>
        <w:adjustRightInd w:val="0"/>
        <w:spacing w:after="0"/>
        <w:jc w:val="both"/>
        <w:textAlignment w:val="center"/>
        <w:rPr>
          <w:rFonts w:ascii="Times New Roman" w:hAnsi="Times New Roman"/>
          <w:b/>
          <w:bCs/>
          <w:color w:val="000000"/>
          <w:spacing w:val="-6"/>
        </w:rPr>
      </w:pPr>
      <w:r w:rsidRPr="00793CB8">
        <w:rPr>
          <w:rFonts w:ascii="Times New Roman" w:hAnsi="Times New Roman"/>
          <w:b/>
          <w:bCs/>
          <w:szCs w:val="22"/>
        </w:rPr>
        <w:t xml:space="preserve">Factors inhibited the Authority Delegation of Building License from Regent to Head of </w:t>
      </w:r>
      <w:proofErr w:type="spellStart"/>
      <w:r w:rsidRPr="00793CB8">
        <w:rPr>
          <w:rFonts w:ascii="Times New Roman" w:hAnsi="Times New Roman"/>
          <w:b/>
          <w:bCs/>
          <w:szCs w:val="22"/>
        </w:rPr>
        <w:t>Takisung</w:t>
      </w:r>
      <w:proofErr w:type="spellEnd"/>
      <w:r w:rsidRPr="00793CB8">
        <w:rPr>
          <w:rFonts w:ascii="Times New Roman" w:hAnsi="Times New Roman"/>
          <w:b/>
          <w:bCs/>
          <w:szCs w:val="22"/>
        </w:rPr>
        <w:t xml:space="preserve"> District in Tanah </w:t>
      </w:r>
      <w:proofErr w:type="spellStart"/>
      <w:r w:rsidRPr="00793CB8">
        <w:rPr>
          <w:rFonts w:ascii="Times New Roman" w:hAnsi="Times New Roman"/>
          <w:b/>
          <w:bCs/>
          <w:szCs w:val="22"/>
        </w:rPr>
        <w:t>Laut</w:t>
      </w:r>
      <w:proofErr w:type="spellEnd"/>
      <w:r w:rsidRPr="00793CB8">
        <w:rPr>
          <w:rFonts w:ascii="Times New Roman" w:hAnsi="Times New Roman"/>
          <w:b/>
          <w:bCs/>
          <w:spacing w:val="-1"/>
          <w:szCs w:val="22"/>
        </w:rPr>
        <w:t xml:space="preserve"> </w:t>
      </w:r>
      <w:r w:rsidRPr="00793CB8">
        <w:rPr>
          <w:rFonts w:ascii="Times New Roman" w:hAnsi="Times New Roman"/>
          <w:b/>
          <w:bCs/>
          <w:szCs w:val="22"/>
        </w:rPr>
        <w:t>Regency</w:t>
      </w:r>
    </w:p>
    <w:p w14:paraId="41D6E718" w14:textId="77777777" w:rsidR="00793CB8" w:rsidRPr="008228FF" w:rsidRDefault="00793CB8" w:rsidP="008B691E">
      <w:pPr>
        <w:pStyle w:val="ListParagraph"/>
        <w:widowControl w:val="0"/>
        <w:numPr>
          <w:ilvl w:val="0"/>
          <w:numId w:val="14"/>
        </w:numPr>
        <w:autoSpaceDE w:val="0"/>
        <w:autoSpaceDN w:val="0"/>
        <w:spacing w:after="0"/>
        <w:ind w:left="426" w:right="-45" w:hanging="426"/>
        <w:contextualSpacing w:val="0"/>
        <w:jc w:val="both"/>
        <w:rPr>
          <w:rFonts w:ascii="Times New Roman" w:hAnsi="Times New Roman"/>
          <w:b/>
        </w:rPr>
      </w:pPr>
      <w:r w:rsidRPr="008228FF">
        <w:rPr>
          <w:rFonts w:ascii="Times New Roman" w:hAnsi="Times New Roman"/>
          <w:b/>
        </w:rPr>
        <w:lastRenderedPageBreak/>
        <w:t xml:space="preserve">Right of Head of </w:t>
      </w:r>
      <w:proofErr w:type="spellStart"/>
      <w:r w:rsidRPr="008228FF">
        <w:rPr>
          <w:rFonts w:ascii="Times New Roman" w:hAnsi="Times New Roman"/>
          <w:b/>
        </w:rPr>
        <w:t>Takisung</w:t>
      </w:r>
      <w:proofErr w:type="spellEnd"/>
      <w:r w:rsidRPr="008228FF">
        <w:rPr>
          <w:rFonts w:ascii="Times New Roman" w:hAnsi="Times New Roman"/>
          <w:b/>
        </w:rPr>
        <w:t xml:space="preserve"> District has not</w:t>
      </w:r>
      <w:r w:rsidRPr="008228FF">
        <w:rPr>
          <w:rFonts w:ascii="Times New Roman" w:hAnsi="Times New Roman"/>
          <w:b/>
          <w:spacing w:val="-6"/>
        </w:rPr>
        <w:t xml:space="preserve"> </w:t>
      </w:r>
      <w:r w:rsidRPr="008228FF">
        <w:rPr>
          <w:rFonts w:ascii="Times New Roman" w:hAnsi="Times New Roman"/>
          <w:b/>
        </w:rPr>
        <w:t>fulfilled</w:t>
      </w:r>
    </w:p>
    <w:p w14:paraId="610B11C4" w14:textId="77777777" w:rsidR="00793CB8" w:rsidRPr="008228FF" w:rsidRDefault="00793CB8" w:rsidP="008B691E">
      <w:pPr>
        <w:pStyle w:val="BodyText"/>
        <w:spacing w:line="276" w:lineRule="auto"/>
        <w:ind w:right="-45" w:firstLine="426"/>
        <w:jc w:val="both"/>
        <w:rPr>
          <w:rFonts w:ascii="Times New Roman" w:hAnsi="Times New Roman" w:cs="Times New Roman"/>
          <w:sz w:val="22"/>
          <w:szCs w:val="22"/>
        </w:rPr>
      </w:pPr>
      <w:r w:rsidRPr="008228FF">
        <w:rPr>
          <w:rFonts w:ascii="Times New Roman" w:hAnsi="Times New Roman" w:cs="Times New Roman"/>
          <w:sz w:val="22"/>
          <w:szCs w:val="22"/>
        </w:rPr>
        <w:t xml:space="preserve">Supporting the delegation of authority PBL from Regent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to the Head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it is necessary to fulfill the rights granted by the Regent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so that the implementation of the tasks can be carried out properly and thoroughly. If the rights that are supposed to be owned by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are not fulfilled properly, the delegation of authority will be hampered. In the delegation of the authority PBL from the Regent of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to the Head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there are 3 rights that must be fulfilled properly, namely Facilities and Infrastructure, Human Resources, and Budget.</w:t>
      </w:r>
    </w:p>
    <w:p w14:paraId="00B5763B" w14:textId="77777777" w:rsidR="00793CB8" w:rsidRPr="008228FF" w:rsidRDefault="00793CB8" w:rsidP="00AC0EF4">
      <w:pPr>
        <w:pStyle w:val="BodyText"/>
        <w:spacing w:line="276" w:lineRule="auto"/>
        <w:ind w:right="-45" w:firstLine="454"/>
        <w:jc w:val="both"/>
        <w:rPr>
          <w:rFonts w:ascii="Times New Roman" w:hAnsi="Times New Roman" w:cs="Times New Roman"/>
          <w:sz w:val="22"/>
          <w:szCs w:val="22"/>
        </w:rPr>
      </w:pPr>
      <w:r w:rsidRPr="008228FF">
        <w:rPr>
          <w:rFonts w:ascii="Times New Roman" w:hAnsi="Times New Roman" w:cs="Times New Roman"/>
          <w:sz w:val="22"/>
          <w:szCs w:val="22"/>
        </w:rPr>
        <w:t>In the field of facilities and infrastructure, there are</w:t>
      </w:r>
      <w:r>
        <w:rPr>
          <w:rFonts w:ascii="Times New Roman" w:hAnsi="Times New Roman" w:cs="Times New Roman"/>
          <w:sz w:val="22"/>
          <w:szCs w:val="22"/>
        </w:rPr>
        <w:t xml:space="preserve"> still obstacles in the form of</w:t>
      </w:r>
      <w:r>
        <w:rPr>
          <w:rFonts w:ascii="Times New Roman" w:hAnsi="Times New Roman" w:cs="Times New Roman"/>
          <w:sz w:val="22"/>
          <w:szCs w:val="22"/>
          <w:lang w:val="id-ID"/>
        </w:rPr>
        <w:t xml:space="preserve"> </w:t>
      </w:r>
      <w:r w:rsidRPr="008228FF">
        <w:rPr>
          <w:rFonts w:ascii="Times New Roman" w:hAnsi="Times New Roman" w:cs="Times New Roman"/>
          <w:sz w:val="22"/>
          <w:szCs w:val="22"/>
        </w:rPr>
        <w:t xml:space="preserve">unfavorable infrastructure in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which is a road which connects the village with the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office and the road between villages. This can be seen in Table 4.11 where it can be </w:t>
      </w:r>
      <w:proofErr w:type="gramStart"/>
      <w:r w:rsidRPr="008228FF">
        <w:rPr>
          <w:rFonts w:ascii="Times New Roman" w:hAnsi="Times New Roman" w:cs="Times New Roman"/>
          <w:sz w:val="22"/>
          <w:szCs w:val="22"/>
        </w:rPr>
        <w:t>seen  that</w:t>
      </w:r>
      <w:proofErr w:type="gramEnd"/>
      <w:r w:rsidRPr="008228FF">
        <w:rPr>
          <w:rFonts w:ascii="Times New Roman" w:hAnsi="Times New Roman" w:cs="Times New Roman"/>
          <w:sz w:val="22"/>
          <w:szCs w:val="22"/>
        </w:rPr>
        <w:t xml:space="preserve"> the road connecting the village with the center of </w:t>
      </w:r>
      <w:proofErr w:type="spellStart"/>
      <w:r w:rsidRPr="008228FF">
        <w:rPr>
          <w:rFonts w:ascii="Times New Roman" w:hAnsi="Times New Roman" w:cs="Times New Roman"/>
          <w:sz w:val="22"/>
          <w:szCs w:val="22"/>
        </w:rPr>
        <w:t>Takisung</w:t>
      </w:r>
      <w:proofErr w:type="spellEnd"/>
      <w:r w:rsidRPr="008228FF">
        <w:rPr>
          <w:rFonts w:ascii="Times New Roman" w:hAnsi="Times New Roman" w:cs="Times New Roman"/>
          <w:sz w:val="22"/>
          <w:szCs w:val="22"/>
        </w:rPr>
        <w:t xml:space="preserve"> district is not completely covered by asphalt. There are still roads that are covered with soil and are in mild damage. This is coupled with several road sections that are difficult to pass through 4 wheels during the rainy season. In general, this will hamper the process of direct socialization and supervision carried out by district officials to the community in the</w:t>
      </w:r>
      <w:r w:rsidRPr="008228FF">
        <w:rPr>
          <w:rFonts w:ascii="Times New Roman" w:hAnsi="Times New Roman" w:cs="Times New Roman"/>
          <w:spacing w:val="-18"/>
          <w:sz w:val="22"/>
          <w:szCs w:val="22"/>
        </w:rPr>
        <w:t xml:space="preserve"> </w:t>
      </w:r>
      <w:r w:rsidRPr="008228FF">
        <w:rPr>
          <w:rFonts w:ascii="Times New Roman" w:hAnsi="Times New Roman" w:cs="Times New Roman"/>
          <w:sz w:val="22"/>
          <w:szCs w:val="22"/>
        </w:rPr>
        <w:t>village.</w:t>
      </w:r>
    </w:p>
    <w:p w14:paraId="01302663" w14:textId="5D9E6C8B" w:rsidR="002D45DB" w:rsidRDefault="00793CB8" w:rsidP="008B691E">
      <w:pPr>
        <w:suppressAutoHyphens/>
        <w:autoSpaceDE w:val="0"/>
        <w:autoSpaceDN w:val="0"/>
        <w:adjustRightInd w:val="0"/>
        <w:spacing w:after="0"/>
        <w:ind w:firstLine="454"/>
        <w:jc w:val="both"/>
        <w:textAlignment w:val="center"/>
        <w:rPr>
          <w:rFonts w:ascii="Times New Roman" w:hAnsi="Times New Roman"/>
        </w:rPr>
      </w:pPr>
      <w:r w:rsidRPr="00793CB8">
        <w:rPr>
          <w:rFonts w:ascii="Times New Roman" w:hAnsi="Times New Roman"/>
        </w:rPr>
        <w:t xml:space="preserve">In </w:t>
      </w:r>
      <w:proofErr w:type="gramStart"/>
      <w:r w:rsidRPr="00793CB8">
        <w:rPr>
          <w:rFonts w:ascii="Times New Roman" w:hAnsi="Times New Roman"/>
        </w:rPr>
        <w:t>addition</w:t>
      </w:r>
      <w:proofErr w:type="gramEnd"/>
      <w:r w:rsidRPr="00793CB8">
        <w:rPr>
          <w:rFonts w:ascii="Times New Roman" w:hAnsi="Times New Roman"/>
        </w:rPr>
        <w:t xml:space="preserve"> the obstacle found was transportation from the village to the </w:t>
      </w:r>
      <w:proofErr w:type="spellStart"/>
      <w:r w:rsidRPr="00793CB8">
        <w:rPr>
          <w:rFonts w:ascii="Times New Roman" w:hAnsi="Times New Roman"/>
        </w:rPr>
        <w:t>Takisung</w:t>
      </w:r>
      <w:proofErr w:type="spellEnd"/>
      <w:r w:rsidRPr="00793CB8">
        <w:rPr>
          <w:rFonts w:ascii="Times New Roman" w:hAnsi="Times New Roman"/>
        </w:rPr>
        <w:t xml:space="preserve"> District Office which was not supported by public transportation. When people want to administer some documents to the district office, they have to use private transportation or borrow with their families, but for people with low economy who do not have private transportation vehicle, it will be difficult to access services in the </w:t>
      </w:r>
      <w:proofErr w:type="spellStart"/>
      <w:r w:rsidRPr="00793CB8">
        <w:rPr>
          <w:rFonts w:ascii="Times New Roman" w:hAnsi="Times New Roman"/>
        </w:rPr>
        <w:t>Takisung</w:t>
      </w:r>
      <w:proofErr w:type="spellEnd"/>
      <w:r w:rsidRPr="00793CB8">
        <w:rPr>
          <w:rFonts w:ascii="Times New Roman" w:hAnsi="Times New Roman"/>
        </w:rPr>
        <w:t xml:space="preserve"> District Office.</w:t>
      </w:r>
    </w:p>
    <w:p w14:paraId="07E5A336" w14:textId="77777777" w:rsidR="000B6DE1" w:rsidRPr="008228FF" w:rsidRDefault="000B6DE1" w:rsidP="008B691E">
      <w:pPr>
        <w:pStyle w:val="Heading1"/>
        <w:numPr>
          <w:ilvl w:val="0"/>
          <w:numId w:val="14"/>
        </w:numPr>
        <w:spacing w:before="93" w:line="276" w:lineRule="auto"/>
        <w:ind w:left="567" w:right="-45" w:hanging="567"/>
        <w:jc w:val="both"/>
        <w:rPr>
          <w:rFonts w:ascii="Times New Roman" w:hAnsi="Times New Roman" w:cs="Times New Roman"/>
          <w:sz w:val="22"/>
          <w:szCs w:val="22"/>
        </w:rPr>
      </w:pPr>
      <w:r w:rsidRPr="008228FF">
        <w:rPr>
          <w:rFonts w:ascii="Times New Roman" w:hAnsi="Times New Roman" w:cs="Times New Roman"/>
          <w:sz w:val="22"/>
          <w:szCs w:val="22"/>
        </w:rPr>
        <w:t xml:space="preserve">Building Criteria are not Corresponded </w:t>
      </w:r>
      <w:r w:rsidRPr="008228FF">
        <w:rPr>
          <w:rFonts w:ascii="Times New Roman" w:hAnsi="Times New Roman" w:cs="Times New Roman"/>
          <w:spacing w:val="2"/>
          <w:sz w:val="22"/>
          <w:szCs w:val="22"/>
        </w:rPr>
        <w:t xml:space="preserve">with </w:t>
      </w:r>
      <w:r w:rsidRPr="008228FF">
        <w:rPr>
          <w:rFonts w:ascii="Times New Roman" w:hAnsi="Times New Roman" w:cs="Times New Roman"/>
          <w:sz w:val="22"/>
          <w:szCs w:val="22"/>
        </w:rPr>
        <w:t>Regional Regulation</w:t>
      </w:r>
    </w:p>
    <w:p w14:paraId="10E95574" w14:textId="77777777" w:rsidR="00A05304" w:rsidRPr="008228FF" w:rsidRDefault="00A05304" w:rsidP="00AC0EF4">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sz w:val="22"/>
          <w:szCs w:val="22"/>
        </w:rPr>
        <w:t xml:space="preserve">Regional regulation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Number 14 of 2013 concerning PBL Retribution was set on November 6, 2013 whereas before the regulation was published communities have stayed in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include the </w:t>
      </w:r>
      <w:proofErr w:type="spellStart"/>
      <w:r w:rsidRPr="008228FF">
        <w:rPr>
          <w:rFonts w:ascii="Times New Roman" w:hAnsi="Times New Roman" w:cs="Times New Roman"/>
          <w:sz w:val="22"/>
          <w:szCs w:val="22"/>
        </w:rPr>
        <w:lastRenderedPageBreak/>
        <w:t>Takisung</w:t>
      </w:r>
      <w:proofErr w:type="spellEnd"/>
      <w:r w:rsidRPr="008228FF">
        <w:rPr>
          <w:rFonts w:ascii="Times New Roman" w:hAnsi="Times New Roman" w:cs="Times New Roman"/>
          <w:sz w:val="22"/>
          <w:szCs w:val="22"/>
        </w:rPr>
        <w:t xml:space="preserve"> District. This has become one of the factors which inhibits the increase in PBL ownership, especially for Noncommercial PBL. In the Tanah </w:t>
      </w:r>
      <w:proofErr w:type="spellStart"/>
      <w:r w:rsidRPr="008228FF">
        <w:rPr>
          <w:rFonts w:ascii="Times New Roman" w:hAnsi="Times New Roman" w:cs="Times New Roman"/>
          <w:sz w:val="22"/>
          <w:szCs w:val="22"/>
        </w:rPr>
        <w:t>Laut</w:t>
      </w:r>
      <w:proofErr w:type="spellEnd"/>
      <w:r w:rsidRPr="008228FF">
        <w:rPr>
          <w:rFonts w:ascii="Times New Roman" w:hAnsi="Times New Roman" w:cs="Times New Roman"/>
          <w:sz w:val="22"/>
          <w:szCs w:val="22"/>
        </w:rPr>
        <w:t xml:space="preserve"> Regency </w:t>
      </w:r>
      <w:r w:rsidRPr="008228FF">
        <w:rPr>
          <w:rFonts w:ascii="Times New Roman" w:hAnsi="Times New Roman" w:cs="Times New Roman"/>
          <w:spacing w:val="3"/>
          <w:sz w:val="22"/>
          <w:szCs w:val="22"/>
        </w:rPr>
        <w:t xml:space="preserve">by </w:t>
      </w:r>
      <w:r w:rsidRPr="008228FF">
        <w:rPr>
          <w:rFonts w:ascii="Times New Roman" w:hAnsi="Times New Roman" w:cs="Times New Roman"/>
          <w:sz w:val="22"/>
          <w:szCs w:val="22"/>
        </w:rPr>
        <w:t>Law Number 14 of 2013 concerning PBL Retribution there is road border which must be obeyed by applicants who wish to apply for PBL. Each boundary depends on the type of road that exists around the settlement, it could be that the Regency Road or Village</w:t>
      </w:r>
      <w:r w:rsidRPr="008228FF">
        <w:rPr>
          <w:rFonts w:ascii="Times New Roman" w:hAnsi="Times New Roman" w:cs="Times New Roman"/>
          <w:spacing w:val="-4"/>
          <w:sz w:val="22"/>
          <w:szCs w:val="22"/>
        </w:rPr>
        <w:t xml:space="preserve"> </w:t>
      </w:r>
      <w:r w:rsidRPr="008228FF">
        <w:rPr>
          <w:rFonts w:ascii="Times New Roman" w:hAnsi="Times New Roman" w:cs="Times New Roman"/>
          <w:sz w:val="22"/>
          <w:szCs w:val="22"/>
        </w:rPr>
        <w:t>Road.</w:t>
      </w:r>
    </w:p>
    <w:p w14:paraId="75ED686C" w14:textId="23376393" w:rsidR="000B6DE1" w:rsidRDefault="00A05304" w:rsidP="008B691E">
      <w:pPr>
        <w:suppressAutoHyphens/>
        <w:autoSpaceDE w:val="0"/>
        <w:autoSpaceDN w:val="0"/>
        <w:adjustRightInd w:val="0"/>
        <w:spacing w:after="0"/>
        <w:ind w:firstLine="454"/>
        <w:jc w:val="both"/>
        <w:textAlignment w:val="center"/>
        <w:rPr>
          <w:rFonts w:ascii="Times New Roman" w:hAnsi="Times New Roman"/>
        </w:rPr>
      </w:pPr>
      <w:r w:rsidRPr="00A05304">
        <w:rPr>
          <w:rFonts w:ascii="Times New Roman" w:hAnsi="Times New Roman"/>
        </w:rPr>
        <w:t xml:space="preserve">However, in the case of buildings for which the Noncommercial PBL to be proposed has been built and does not suitable with criteria of local regulation, for example, such as pass the road commensurate limit, the </w:t>
      </w:r>
      <w:proofErr w:type="spellStart"/>
      <w:r w:rsidRPr="00A05304">
        <w:rPr>
          <w:rFonts w:ascii="Times New Roman" w:hAnsi="Times New Roman"/>
        </w:rPr>
        <w:t>camat</w:t>
      </w:r>
      <w:proofErr w:type="spellEnd"/>
      <w:r w:rsidRPr="00A05304">
        <w:rPr>
          <w:rFonts w:ascii="Times New Roman" w:hAnsi="Times New Roman"/>
        </w:rPr>
        <w:t xml:space="preserve"> will not be able to issue the relevant IMB.</w:t>
      </w:r>
    </w:p>
    <w:p w14:paraId="43C42924" w14:textId="77777777" w:rsidR="0091674F" w:rsidRPr="008228FF" w:rsidRDefault="0091674F" w:rsidP="008B691E">
      <w:pPr>
        <w:pStyle w:val="Heading1"/>
        <w:numPr>
          <w:ilvl w:val="0"/>
          <w:numId w:val="14"/>
        </w:numPr>
        <w:spacing w:before="93" w:line="276" w:lineRule="auto"/>
        <w:ind w:left="567" w:right="-45" w:hanging="567"/>
        <w:jc w:val="both"/>
        <w:rPr>
          <w:rFonts w:ascii="Times New Roman" w:hAnsi="Times New Roman" w:cs="Times New Roman"/>
          <w:sz w:val="22"/>
          <w:szCs w:val="22"/>
        </w:rPr>
      </w:pPr>
      <w:r w:rsidRPr="008228FF">
        <w:rPr>
          <w:rFonts w:ascii="Times New Roman" w:hAnsi="Times New Roman" w:cs="Times New Roman"/>
          <w:sz w:val="22"/>
          <w:szCs w:val="22"/>
        </w:rPr>
        <w:t>Low Society Awareness</w:t>
      </w:r>
    </w:p>
    <w:p w14:paraId="1D7790BC" w14:textId="77777777" w:rsidR="00C178AB" w:rsidRPr="008228FF" w:rsidRDefault="00C178AB" w:rsidP="008B691E">
      <w:pPr>
        <w:pStyle w:val="BodyText"/>
        <w:spacing w:line="276" w:lineRule="auto"/>
        <w:ind w:right="-45" w:firstLine="567"/>
        <w:jc w:val="both"/>
        <w:rPr>
          <w:rFonts w:ascii="Times New Roman" w:hAnsi="Times New Roman" w:cs="Times New Roman"/>
          <w:sz w:val="22"/>
          <w:szCs w:val="22"/>
        </w:rPr>
      </w:pPr>
      <w:r w:rsidRPr="008228FF">
        <w:rPr>
          <w:rFonts w:ascii="Times New Roman" w:hAnsi="Times New Roman" w:cs="Times New Roman"/>
          <w:position w:val="1"/>
          <w:sz w:val="22"/>
          <w:szCs w:val="22"/>
        </w:rPr>
        <w:t>Based on the results of an interview with I</w:t>
      </w:r>
      <w:r w:rsidRPr="008228FF">
        <w:rPr>
          <w:rFonts w:ascii="Times New Roman" w:hAnsi="Times New Roman" w:cs="Times New Roman"/>
          <w:sz w:val="22"/>
          <w:szCs w:val="22"/>
        </w:rPr>
        <w:t xml:space="preserve">1 </w:t>
      </w:r>
      <w:r w:rsidRPr="008228FF">
        <w:rPr>
          <w:rFonts w:ascii="Times New Roman" w:hAnsi="Times New Roman" w:cs="Times New Roman"/>
          <w:position w:val="1"/>
          <w:sz w:val="22"/>
          <w:szCs w:val="22"/>
        </w:rPr>
        <w:t xml:space="preserve">on Monday, January 20, </w:t>
      </w:r>
      <w:r w:rsidRPr="008228FF">
        <w:rPr>
          <w:rFonts w:ascii="Times New Roman" w:hAnsi="Times New Roman" w:cs="Times New Roman"/>
          <w:sz w:val="22"/>
          <w:szCs w:val="22"/>
        </w:rPr>
        <w:t>2020 he said that:</w:t>
      </w:r>
    </w:p>
    <w:p w14:paraId="0EF84E0C" w14:textId="031C48D6" w:rsidR="00C178AB" w:rsidRPr="00C178AB" w:rsidRDefault="00B87627" w:rsidP="008B691E">
      <w:pPr>
        <w:spacing w:before="157"/>
        <w:ind w:left="426" w:right="-45"/>
        <w:jc w:val="both"/>
        <w:rPr>
          <w:rFonts w:ascii="Times New Roman" w:hAnsi="Times New Roman"/>
          <w:i/>
        </w:rPr>
      </w:pPr>
      <w:r w:rsidRPr="00B87627">
        <w:rPr>
          <w:rFonts w:ascii="Times New Roman" w:hAnsi="Times New Roman"/>
          <w:i/>
        </w:rPr>
        <w:t>Our society has less awareness of the importance of having an IMB because government administration is accustomed to being taken care of by other people or wants to take it simple so that people do not know correctly how to complete files and the urgency of completing government documents. They do not know that by having an IMB, the community will contribute to local revenue which will then be returned to the community again even though it is in the form of facilities and infrastructure.</w:t>
      </w:r>
    </w:p>
    <w:p w14:paraId="33A6877F" w14:textId="77777777" w:rsidR="00C178AB" w:rsidRDefault="00C178AB" w:rsidP="008B691E">
      <w:pPr>
        <w:pStyle w:val="BodyText"/>
        <w:spacing w:before="164" w:line="276" w:lineRule="auto"/>
        <w:ind w:right="-45" w:firstLine="426"/>
        <w:jc w:val="both"/>
        <w:rPr>
          <w:rFonts w:ascii="Times New Roman" w:hAnsi="Times New Roman" w:cs="Times New Roman"/>
          <w:sz w:val="22"/>
          <w:szCs w:val="22"/>
        </w:rPr>
      </w:pPr>
      <w:r w:rsidRPr="008228FF">
        <w:rPr>
          <w:rFonts w:ascii="Times New Roman" w:hAnsi="Times New Roman" w:cs="Times New Roman"/>
          <w:sz w:val="22"/>
          <w:szCs w:val="22"/>
        </w:rPr>
        <w:t>Public awareness is an important element for implementation of government program. Regulations and government programs that have been prepared properly and correctly will be hampered if the community has a mindset which is difficult to change and has low awareness of the importance of government administration. Low public awareness causes low community participation. Several things can cause low awareness of the community, there are the condition of education, economy, and social culture of the community.</w:t>
      </w:r>
    </w:p>
    <w:p w14:paraId="2B0D9970" w14:textId="16A8EE7A" w:rsidR="0091674F" w:rsidRPr="00AC0EF4" w:rsidRDefault="00C178AB" w:rsidP="00AC0EF4">
      <w:pPr>
        <w:pStyle w:val="BodyText"/>
        <w:spacing w:line="276" w:lineRule="auto"/>
        <w:ind w:right="-45" w:firstLine="426"/>
        <w:jc w:val="both"/>
        <w:rPr>
          <w:rFonts w:ascii="Times New Roman" w:hAnsi="Times New Roman"/>
          <w:sz w:val="22"/>
        </w:rPr>
      </w:pPr>
      <w:r w:rsidRPr="00AC0EF4">
        <w:rPr>
          <w:rFonts w:ascii="Times New Roman" w:hAnsi="Times New Roman"/>
          <w:sz w:val="22"/>
        </w:rPr>
        <w:t xml:space="preserve">Community education greatly influences people's mindset. The </w:t>
      </w:r>
      <w:proofErr w:type="spellStart"/>
      <w:r w:rsidRPr="00AC0EF4">
        <w:rPr>
          <w:rFonts w:ascii="Times New Roman" w:hAnsi="Times New Roman"/>
          <w:sz w:val="22"/>
        </w:rPr>
        <w:t>Takisung</w:t>
      </w:r>
      <w:proofErr w:type="spellEnd"/>
      <w:r w:rsidRPr="00AC0EF4">
        <w:rPr>
          <w:rFonts w:ascii="Times New Roman" w:hAnsi="Times New Roman"/>
          <w:sz w:val="22"/>
        </w:rPr>
        <w:t xml:space="preserve"> district area has 4 villages on the coast and 8 villages that rely on agriculture and plantations as commodities which only require unskilled labor without had to </w:t>
      </w:r>
      <w:r w:rsidRPr="00AC0EF4">
        <w:rPr>
          <w:rFonts w:ascii="Times New Roman" w:hAnsi="Times New Roman"/>
          <w:sz w:val="22"/>
        </w:rPr>
        <w:lastRenderedPageBreak/>
        <w:t>have a high education with sufficient income. This causes many children and adolescents who drop out of school because they want to be able to make a living on their own or because of family demands.</w:t>
      </w:r>
    </w:p>
    <w:p w14:paraId="69D181E7" w14:textId="50462DD3" w:rsidR="00C178AB" w:rsidRDefault="00AE4831" w:rsidP="008B691E">
      <w:pPr>
        <w:pStyle w:val="BodyText"/>
        <w:spacing w:before="164" w:line="276" w:lineRule="auto"/>
        <w:ind w:right="-45"/>
        <w:jc w:val="both"/>
        <w:rPr>
          <w:rFonts w:ascii="Times New Roman" w:hAnsi="Times New Roman" w:cs="Times New Roman"/>
          <w:b/>
          <w:sz w:val="22"/>
          <w:szCs w:val="22"/>
        </w:rPr>
      </w:pPr>
      <w:r w:rsidRPr="008228FF">
        <w:rPr>
          <w:rFonts w:ascii="Times New Roman" w:hAnsi="Times New Roman" w:cs="Times New Roman"/>
          <w:b/>
          <w:sz w:val="22"/>
          <w:szCs w:val="22"/>
        </w:rPr>
        <w:t xml:space="preserve">Efforts Done </w:t>
      </w:r>
      <w:proofErr w:type="gramStart"/>
      <w:r w:rsidRPr="008228FF">
        <w:rPr>
          <w:rFonts w:ascii="Times New Roman" w:hAnsi="Times New Roman" w:cs="Times New Roman"/>
          <w:b/>
          <w:sz w:val="22"/>
          <w:szCs w:val="22"/>
        </w:rPr>
        <w:t>By</w:t>
      </w:r>
      <w:proofErr w:type="gramEnd"/>
      <w:r w:rsidRPr="008228FF">
        <w:rPr>
          <w:rFonts w:ascii="Times New Roman" w:hAnsi="Times New Roman" w:cs="Times New Roman"/>
          <w:b/>
          <w:sz w:val="22"/>
          <w:szCs w:val="22"/>
        </w:rPr>
        <w:t xml:space="preserve"> Government To Support The Delegation Of Authority Permit Building License From Regent To Head Of </w:t>
      </w:r>
      <w:proofErr w:type="spellStart"/>
      <w:r w:rsidRPr="008228FF">
        <w:rPr>
          <w:rFonts w:ascii="Times New Roman" w:hAnsi="Times New Roman" w:cs="Times New Roman"/>
          <w:b/>
          <w:sz w:val="22"/>
          <w:szCs w:val="22"/>
        </w:rPr>
        <w:t>Takisung</w:t>
      </w:r>
      <w:proofErr w:type="spellEnd"/>
      <w:r w:rsidRPr="008228FF">
        <w:rPr>
          <w:rFonts w:ascii="Times New Roman" w:hAnsi="Times New Roman" w:cs="Times New Roman"/>
          <w:b/>
          <w:sz w:val="22"/>
          <w:szCs w:val="22"/>
        </w:rPr>
        <w:t xml:space="preserve"> District In Tanah </w:t>
      </w:r>
      <w:proofErr w:type="spellStart"/>
      <w:r w:rsidRPr="008228FF">
        <w:rPr>
          <w:rFonts w:ascii="Times New Roman" w:hAnsi="Times New Roman" w:cs="Times New Roman"/>
          <w:b/>
          <w:sz w:val="22"/>
          <w:szCs w:val="22"/>
        </w:rPr>
        <w:t>Laut</w:t>
      </w:r>
      <w:proofErr w:type="spellEnd"/>
      <w:r w:rsidRPr="008228FF">
        <w:rPr>
          <w:rFonts w:ascii="Times New Roman" w:hAnsi="Times New Roman" w:cs="Times New Roman"/>
          <w:b/>
          <w:spacing w:val="-2"/>
          <w:sz w:val="22"/>
          <w:szCs w:val="22"/>
        </w:rPr>
        <w:t xml:space="preserve"> </w:t>
      </w:r>
      <w:r w:rsidRPr="008228FF">
        <w:rPr>
          <w:rFonts w:ascii="Times New Roman" w:hAnsi="Times New Roman" w:cs="Times New Roman"/>
          <w:b/>
          <w:sz w:val="22"/>
          <w:szCs w:val="22"/>
        </w:rPr>
        <w:t>Regency</w:t>
      </w:r>
    </w:p>
    <w:p w14:paraId="5BF47ECC" w14:textId="77777777" w:rsidR="009F150D" w:rsidRPr="008228FF" w:rsidRDefault="009F150D" w:rsidP="008B691E">
      <w:pPr>
        <w:jc w:val="both"/>
        <w:rPr>
          <w:rFonts w:ascii="Times New Roman" w:hAnsi="Times New Roman"/>
          <w:lang w:bidi="ar-SA"/>
        </w:rPr>
      </w:pPr>
      <w:r w:rsidRPr="008228FF">
        <w:rPr>
          <w:rFonts w:ascii="Times New Roman" w:hAnsi="Times New Roman"/>
          <w:lang w:bidi="ar-SA"/>
        </w:rPr>
        <w:t xml:space="preserve">The government carried out some efforts to support the delegation of authority permit building license from Regent to Head of </w:t>
      </w:r>
      <w:proofErr w:type="spellStart"/>
      <w:r w:rsidRPr="008228FF">
        <w:rPr>
          <w:rFonts w:ascii="Times New Roman" w:hAnsi="Times New Roman"/>
          <w:lang w:bidi="ar-SA"/>
        </w:rPr>
        <w:t>Takisung</w:t>
      </w:r>
      <w:proofErr w:type="spellEnd"/>
      <w:r w:rsidRPr="008228FF">
        <w:rPr>
          <w:rFonts w:ascii="Times New Roman" w:hAnsi="Times New Roman"/>
          <w:lang w:bidi="ar-SA"/>
        </w:rPr>
        <w:t xml:space="preserve"> Districts in Tanah </w:t>
      </w:r>
      <w:proofErr w:type="spellStart"/>
      <w:r w:rsidRPr="008228FF">
        <w:rPr>
          <w:rFonts w:ascii="Times New Roman" w:hAnsi="Times New Roman"/>
          <w:lang w:bidi="ar-SA"/>
        </w:rPr>
        <w:t>Laut</w:t>
      </w:r>
      <w:proofErr w:type="spellEnd"/>
      <w:r w:rsidRPr="008228FF">
        <w:rPr>
          <w:rFonts w:ascii="Times New Roman" w:hAnsi="Times New Roman"/>
          <w:lang w:bidi="ar-SA"/>
        </w:rPr>
        <w:t xml:space="preserve"> Regency as followed:</w:t>
      </w:r>
    </w:p>
    <w:p w14:paraId="4DB14CD9" w14:textId="77777777" w:rsidR="009F150D" w:rsidRPr="008228FF" w:rsidRDefault="009F150D" w:rsidP="008B691E">
      <w:pPr>
        <w:pStyle w:val="ListParagraph"/>
        <w:widowControl w:val="0"/>
        <w:numPr>
          <w:ilvl w:val="0"/>
          <w:numId w:val="15"/>
        </w:numPr>
        <w:autoSpaceDE w:val="0"/>
        <w:autoSpaceDN w:val="0"/>
        <w:spacing w:after="0"/>
        <w:contextualSpacing w:val="0"/>
        <w:jc w:val="both"/>
        <w:rPr>
          <w:rFonts w:ascii="Times New Roman" w:hAnsi="Times New Roman"/>
        </w:rPr>
      </w:pPr>
      <w:r w:rsidRPr="008228FF">
        <w:rPr>
          <w:rFonts w:ascii="Times New Roman" w:hAnsi="Times New Roman"/>
        </w:rPr>
        <w:t xml:space="preserve">Cooperate with </w:t>
      </w:r>
      <w:proofErr w:type="spellStart"/>
      <w:r w:rsidRPr="008228FF">
        <w:rPr>
          <w:rFonts w:ascii="Times New Roman" w:hAnsi="Times New Roman"/>
        </w:rPr>
        <w:t>Satpol</w:t>
      </w:r>
      <w:proofErr w:type="spellEnd"/>
      <w:r w:rsidRPr="008228FF">
        <w:rPr>
          <w:rFonts w:ascii="Times New Roman" w:hAnsi="Times New Roman"/>
        </w:rPr>
        <w:t xml:space="preserve"> PP</w:t>
      </w:r>
    </w:p>
    <w:p w14:paraId="25DDFA86" w14:textId="77777777" w:rsidR="009F150D" w:rsidRPr="008228FF" w:rsidRDefault="009F150D" w:rsidP="008B691E">
      <w:pPr>
        <w:pStyle w:val="ListParagraph"/>
        <w:widowControl w:val="0"/>
        <w:numPr>
          <w:ilvl w:val="0"/>
          <w:numId w:val="15"/>
        </w:numPr>
        <w:autoSpaceDE w:val="0"/>
        <w:autoSpaceDN w:val="0"/>
        <w:spacing w:after="0"/>
        <w:contextualSpacing w:val="0"/>
        <w:jc w:val="both"/>
        <w:rPr>
          <w:rFonts w:ascii="Times New Roman" w:hAnsi="Times New Roman"/>
        </w:rPr>
      </w:pPr>
      <w:r w:rsidRPr="008228FF">
        <w:rPr>
          <w:rFonts w:ascii="Times New Roman" w:hAnsi="Times New Roman"/>
        </w:rPr>
        <w:t>Make Non Commercial Permit Building License as requirement to make commercial Permit Building License.</w:t>
      </w:r>
    </w:p>
    <w:p w14:paraId="4FE0AA6A" w14:textId="4701D8AC" w:rsidR="009F150D" w:rsidRDefault="009F150D" w:rsidP="008B691E">
      <w:pPr>
        <w:pStyle w:val="ListParagraph"/>
        <w:widowControl w:val="0"/>
        <w:numPr>
          <w:ilvl w:val="0"/>
          <w:numId w:val="15"/>
        </w:numPr>
        <w:autoSpaceDE w:val="0"/>
        <w:autoSpaceDN w:val="0"/>
        <w:spacing w:after="0"/>
        <w:contextualSpacing w:val="0"/>
        <w:jc w:val="both"/>
        <w:rPr>
          <w:rFonts w:ascii="Times New Roman" w:hAnsi="Times New Roman"/>
        </w:rPr>
      </w:pPr>
      <w:r w:rsidRPr="008228FF">
        <w:rPr>
          <w:rFonts w:ascii="Times New Roman" w:hAnsi="Times New Roman"/>
        </w:rPr>
        <w:t>Obligate village’s official as role model owning noncommercial Permit Building License.</w:t>
      </w:r>
    </w:p>
    <w:p w14:paraId="2F58DB02" w14:textId="78F68623" w:rsidR="00AE4831" w:rsidRPr="009F150D" w:rsidRDefault="009F150D" w:rsidP="008B691E">
      <w:pPr>
        <w:pStyle w:val="ListParagraph"/>
        <w:widowControl w:val="0"/>
        <w:numPr>
          <w:ilvl w:val="0"/>
          <w:numId w:val="15"/>
        </w:numPr>
        <w:autoSpaceDE w:val="0"/>
        <w:autoSpaceDN w:val="0"/>
        <w:spacing w:after="0"/>
        <w:contextualSpacing w:val="0"/>
        <w:jc w:val="both"/>
        <w:rPr>
          <w:rFonts w:ascii="Times New Roman" w:hAnsi="Times New Roman"/>
        </w:rPr>
      </w:pPr>
      <w:r w:rsidRPr="009F150D">
        <w:rPr>
          <w:rFonts w:ascii="Times New Roman" w:hAnsi="Times New Roman"/>
        </w:rPr>
        <w:t>Planning noncommercial Permit Building License as Online Based Service.</w:t>
      </w:r>
    </w:p>
    <w:p w14:paraId="7035110C" w14:textId="77777777" w:rsidR="009F150D" w:rsidRDefault="009F150D" w:rsidP="008B691E">
      <w:pPr>
        <w:suppressAutoHyphens/>
        <w:autoSpaceDE w:val="0"/>
        <w:autoSpaceDN w:val="0"/>
        <w:adjustRightInd w:val="0"/>
        <w:spacing w:after="0"/>
        <w:ind w:firstLine="454"/>
        <w:jc w:val="both"/>
        <w:textAlignment w:val="center"/>
        <w:rPr>
          <w:rFonts w:ascii="Times New Roman" w:hAnsi="Times New Roman"/>
          <w:color w:val="000000"/>
          <w:spacing w:val="-6"/>
          <w:szCs w:val="22"/>
        </w:rPr>
      </w:pPr>
    </w:p>
    <w:p w14:paraId="630AEB4E" w14:textId="1860FAE7" w:rsidR="009F150D" w:rsidRPr="009F150D" w:rsidRDefault="00AC0EF4" w:rsidP="00C55FD4">
      <w:pPr>
        <w:spacing w:after="0"/>
        <w:jc w:val="center"/>
        <w:rPr>
          <w:rFonts w:ascii="Times New Roman" w:hAnsi="Times New Roman"/>
          <w:b/>
          <w:bCs/>
          <w:szCs w:val="22"/>
        </w:rPr>
      </w:pPr>
      <w:r w:rsidRPr="009F150D">
        <w:rPr>
          <w:rFonts w:ascii="Times New Roman" w:hAnsi="Times New Roman"/>
          <w:b/>
          <w:bCs/>
        </w:rPr>
        <w:t>CONCLUSION</w:t>
      </w:r>
    </w:p>
    <w:p w14:paraId="34F20BCB" w14:textId="2C031215" w:rsidR="009F150D" w:rsidRPr="008228FF" w:rsidRDefault="009F150D" w:rsidP="008B691E">
      <w:pPr>
        <w:ind w:firstLine="426"/>
        <w:jc w:val="both"/>
        <w:rPr>
          <w:rFonts w:ascii="Times New Roman" w:hAnsi="Times New Roman"/>
          <w:szCs w:val="22"/>
        </w:rPr>
      </w:pPr>
      <w:r w:rsidRPr="008228FF">
        <w:rPr>
          <w:rFonts w:ascii="Times New Roman" w:hAnsi="Times New Roman"/>
          <w:szCs w:val="22"/>
        </w:rPr>
        <w:t>Based on the discussion, it can be concluded that:</w:t>
      </w:r>
    </w:p>
    <w:p w14:paraId="44BB3945" w14:textId="77777777" w:rsidR="009F150D" w:rsidRPr="008228FF" w:rsidRDefault="009F150D" w:rsidP="00AC0EF4">
      <w:pPr>
        <w:pStyle w:val="ListParagraph"/>
        <w:widowControl w:val="0"/>
        <w:numPr>
          <w:ilvl w:val="2"/>
          <w:numId w:val="16"/>
        </w:numPr>
        <w:autoSpaceDE w:val="0"/>
        <w:autoSpaceDN w:val="0"/>
        <w:spacing w:after="0"/>
        <w:ind w:left="283" w:hanging="283"/>
        <w:contextualSpacing w:val="0"/>
        <w:jc w:val="both"/>
        <w:rPr>
          <w:rFonts w:ascii="Times New Roman" w:hAnsi="Times New Roman"/>
        </w:rPr>
      </w:pPr>
      <w:r w:rsidRPr="008228FF">
        <w:rPr>
          <w:rFonts w:ascii="Times New Roman" w:hAnsi="Times New Roman"/>
        </w:rPr>
        <w:t xml:space="preserve">In delegation of authority permit building license from regent to head of </w:t>
      </w:r>
      <w:proofErr w:type="spellStart"/>
      <w:r>
        <w:rPr>
          <w:rFonts w:ascii="Times New Roman" w:hAnsi="Times New Roman"/>
        </w:rPr>
        <w:t>T</w:t>
      </w:r>
      <w:r w:rsidRPr="008228FF">
        <w:rPr>
          <w:rFonts w:ascii="Times New Roman" w:hAnsi="Times New Roman"/>
        </w:rPr>
        <w:t>akisung</w:t>
      </w:r>
      <w:proofErr w:type="spellEnd"/>
      <w:r w:rsidRPr="008228FF">
        <w:rPr>
          <w:rFonts w:ascii="Times New Roman" w:hAnsi="Times New Roman"/>
        </w:rPr>
        <w:t xml:space="preserve"> </w:t>
      </w:r>
      <w:r>
        <w:rPr>
          <w:rFonts w:ascii="Times New Roman" w:hAnsi="Times New Roman"/>
        </w:rPr>
        <w:t>D</w:t>
      </w:r>
      <w:r w:rsidRPr="008228FF">
        <w:rPr>
          <w:rFonts w:ascii="Times New Roman" w:hAnsi="Times New Roman"/>
        </w:rPr>
        <w:t xml:space="preserve">istrict in Tanah </w:t>
      </w:r>
      <w:proofErr w:type="spellStart"/>
      <w:r w:rsidRPr="008228FF">
        <w:rPr>
          <w:rFonts w:ascii="Times New Roman" w:hAnsi="Times New Roman"/>
        </w:rPr>
        <w:t>Laut</w:t>
      </w:r>
      <w:proofErr w:type="spellEnd"/>
      <w:r w:rsidRPr="008228FF">
        <w:rPr>
          <w:rFonts w:ascii="Times New Roman" w:hAnsi="Times New Roman"/>
        </w:rPr>
        <w:t xml:space="preserve"> Regency is well enough but should be improved. Improvement is needed to fulfill head of </w:t>
      </w:r>
      <w:proofErr w:type="spellStart"/>
      <w:r>
        <w:rPr>
          <w:rFonts w:ascii="Times New Roman" w:hAnsi="Times New Roman"/>
        </w:rPr>
        <w:t>T</w:t>
      </w:r>
      <w:r w:rsidRPr="008228FF">
        <w:rPr>
          <w:rFonts w:ascii="Times New Roman" w:hAnsi="Times New Roman"/>
        </w:rPr>
        <w:t>akisung</w:t>
      </w:r>
      <w:proofErr w:type="spellEnd"/>
      <w:r w:rsidRPr="008228FF">
        <w:rPr>
          <w:rFonts w:ascii="Times New Roman" w:hAnsi="Times New Roman"/>
        </w:rPr>
        <w:t xml:space="preserve"> district right in the form of facilities and infrastructure, human resource, budget. </w:t>
      </w:r>
      <w:proofErr w:type="gramStart"/>
      <w:r w:rsidRPr="008228FF">
        <w:rPr>
          <w:rFonts w:ascii="Times New Roman" w:hAnsi="Times New Roman"/>
        </w:rPr>
        <w:t>Furthermore</w:t>
      </w:r>
      <w:proofErr w:type="gramEnd"/>
      <w:r w:rsidRPr="008228FF">
        <w:rPr>
          <w:rFonts w:ascii="Times New Roman" w:hAnsi="Times New Roman"/>
        </w:rPr>
        <w:t xml:space="preserve"> supervision should be improve too and socialization must be held regularly. Well supervision and socialization will improve participation of society to have noncommercial permit building</w:t>
      </w:r>
      <w:r w:rsidRPr="008228FF">
        <w:rPr>
          <w:rFonts w:ascii="Times New Roman" w:hAnsi="Times New Roman"/>
          <w:spacing w:val="-3"/>
        </w:rPr>
        <w:t xml:space="preserve"> </w:t>
      </w:r>
      <w:r w:rsidRPr="008228FF">
        <w:rPr>
          <w:rFonts w:ascii="Times New Roman" w:hAnsi="Times New Roman"/>
        </w:rPr>
        <w:t>license.</w:t>
      </w:r>
    </w:p>
    <w:p w14:paraId="5D90F3B1" w14:textId="77777777" w:rsidR="009F150D" w:rsidRPr="008228FF" w:rsidRDefault="009F150D" w:rsidP="00AC0EF4">
      <w:pPr>
        <w:pStyle w:val="ListParagraph"/>
        <w:widowControl w:val="0"/>
        <w:numPr>
          <w:ilvl w:val="2"/>
          <w:numId w:val="16"/>
        </w:numPr>
        <w:autoSpaceDE w:val="0"/>
        <w:autoSpaceDN w:val="0"/>
        <w:spacing w:after="0"/>
        <w:ind w:left="283" w:hanging="283"/>
        <w:contextualSpacing w:val="0"/>
        <w:jc w:val="both"/>
        <w:rPr>
          <w:rFonts w:ascii="Times New Roman" w:hAnsi="Times New Roman"/>
        </w:rPr>
      </w:pPr>
      <w:r w:rsidRPr="008228FF">
        <w:rPr>
          <w:rFonts w:ascii="Times New Roman" w:hAnsi="Times New Roman"/>
        </w:rPr>
        <w:t xml:space="preserve">In carrying out delegation of authority permit building license, there are several inhibitor factors faced by the head of </w:t>
      </w:r>
      <w:proofErr w:type="spellStart"/>
      <w:r w:rsidRPr="008228FF">
        <w:rPr>
          <w:rFonts w:ascii="Times New Roman" w:hAnsi="Times New Roman"/>
        </w:rPr>
        <w:t>Takisung</w:t>
      </w:r>
      <w:proofErr w:type="spellEnd"/>
      <w:r w:rsidRPr="008228FF">
        <w:rPr>
          <w:rFonts w:ascii="Times New Roman" w:hAnsi="Times New Roman"/>
        </w:rPr>
        <w:t xml:space="preserve"> district, there</w:t>
      </w:r>
      <w:r w:rsidRPr="008228FF">
        <w:rPr>
          <w:rFonts w:ascii="Times New Roman" w:hAnsi="Times New Roman"/>
          <w:spacing w:val="-2"/>
        </w:rPr>
        <w:t xml:space="preserve"> </w:t>
      </w:r>
      <w:r w:rsidRPr="008228FF">
        <w:rPr>
          <w:rFonts w:ascii="Times New Roman" w:hAnsi="Times New Roman"/>
        </w:rPr>
        <w:t>are:</w:t>
      </w:r>
    </w:p>
    <w:p w14:paraId="1CE1AF29" w14:textId="4AB80F18" w:rsidR="009F150D" w:rsidRDefault="009F150D" w:rsidP="00AC0EF4">
      <w:pPr>
        <w:pStyle w:val="ListParagraph"/>
        <w:widowControl w:val="0"/>
        <w:numPr>
          <w:ilvl w:val="3"/>
          <w:numId w:val="16"/>
        </w:numPr>
        <w:autoSpaceDE w:val="0"/>
        <w:autoSpaceDN w:val="0"/>
        <w:spacing w:after="0"/>
        <w:ind w:left="567" w:hanging="283"/>
        <w:contextualSpacing w:val="0"/>
        <w:jc w:val="both"/>
        <w:rPr>
          <w:rFonts w:ascii="Times New Roman" w:hAnsi="Times New Roman"/>
        </w:rPr>
      </w:pPr>
      <w:r w:rsidRPr="008228FF">
        <w:rPr>
          <w:rFonts w:ascii="Times New Roman" w:hAnsi="Times New Roman"/>
        </w:rPr>
        <w:t xml:space="preserve">Right of head of </w:t>
      </w:r>
      <w:proofErr w:type="spellStart"/>
      <w:r w:rsidRPr="008228FF">
        <w:rPr>
          <w:rFonts w:ascii="Times New Roman" w:hAnsi="Times New Roman"/>
        </w:rPr>
        <w:t>Takisung</w:t>
      </w:r>
      <w:proofErr w:type="spellEnd"/>
      <w:r w:rsidRPr="008228FF">
        <w:rPr>
          <w:rFonts w:ascii="Times New Roman" w:hAnsi="Times New Roman"/>
        </w:rPr>
        <w:t xml:space="preserve"> district has not</w:t>
      </w:r>
      <w:r w:rsidRPr="008228FF">
        <w:rPr>
          <w:rFonts w:ascii="Times New Roman" w:hAnsi="Times New Roman"/>
          <w:spacing w:val="-13"/>
        </w:rPr>
        <w:t xml:space="preserve"> </w:t>
      </w:r>
      <w:r w:rsidRPr="008228FF">
        <w:rPr>
          <w:rFonts w:ascii="Times New Roman" w:hAnsi="Times New Roman"/>
        </w:rPr>
        <w:t>fulfilled</w:t>
      </w:r>
    </w:p>
    <w:p w14:paraId="1227E988" w14:textId="768B89B0" w:rsidR="00B87627" w:rsidRPr="008228FF" w:rsidRDefault="00B87627" w:rsidP="00AC0EF4">
      <w:pPr>
        <w:pStyle w:val="ListParagraph"/>
        <w:widowControl w:val="0"/>
        <w:numPr>
          <w:ilvl w:val="3"/>
          <w:numId w:val="16"/>
        </w:numPr>
        <w:autoSpaceDE w:val="0"/>
        <w:autoSpaceDN w:val="0"/>
        <w:spacing w:after="0"/>
        <w:ind w:left="567" w:hanging="283"/>
        <w:contextualSpacing w:val="0"/>
        <w:jc w:val="both"/>
        <w:rPr>
          <w:rFonts w:ascii="Times New Roman" w:hAnsi="Times New Roman"/>
        </w:rPr>
      </w:pPr>
      <w:r>
        <w:rPr>
          <w:rFonts w:ascii="Times New Roman" w:hAnsi="Times New Roman"/>
        </w:rPr>
        <w:t>Building criteria that are not corresponding with regional regulation</w:t>
      </w:r>
    </w:p>
    <w:p w14:paraId="1AB09E71" w14:textId="77777777" w:rsidR="009F150D" w:rsidRPr="008228FF" w:rsidRDefault="009F150D" w:rsidP="00AC0EF4">
      <w:pPr>
        <w:pStyle w:val="ListParagraph"/>
        <w:widowControl w:val="0"/>
        <w:numPr>
          <w:ilvl w:val="3"/>
          <w:numId w:val="16"/>
        </w:numPr>
        <w:autoSpaceDE w:val="0"/>
        <w:autoSpaceDN w:val="0"/>
        <w:spacing w:after="0"/>
        <w:ind w:left="567" w:hanging="283"/>
        <w:contextualSpacing w:val="0"/>
        <w:jc w:val="both"/>
        <w:rPr>
          <w:rFonts w:ascii="Times New Roman" w:hAnsi="Times New Roman"/>
        </w:rPr>
      </w:pPr>
      <w:r w:rsidRPr="008228FF">
        <w:rPr>
          <w:rFonts w:ascii="Times New Roman" w:hAnsi="Times New Roman"/>
        </w:rPr>
        <w:t>Low society</w:t>
      </w:r>
      <w:r w:rsidRPr="008228FF">
        <w:rPr>
          <w:rFonts w:ascii="Times New Roman" w:hAnsi="Times New Roman"/>
          <w:spacing w:val="-7"/>
        </w:rPr>
        <w:t xml:space="preserve"> </w:t>
      </w:r>
      <w:r w:rsidRPr="008228FF">
        <w:rPr>
          <w:rFonts w:ascii="Times New Roman" w:hAnsi="Times New Roman"/>
        </w:rPr>
        <w:t>awareness</w:t>
      </w:r>
    </w:p>
    <w:p w14:paraId="04BB2501" w14:textId="77777777" w:rsidR="009F150D" w:rsidRPr="008228FF" w:rsidRDefault="009F150D" w:rsidP="00AC0EF4">
      <w:pPr>
        <w:pStyle w:val="BodyText"/>
        <w:spacing w:line="276" w:lineRule="auto"/>
        <w:ind w:left="283" w:hanging="283"/>
        <w:jc w:val="both"/>
        <w:rPr>
          <w:rFonts w:ascii="Times New Roman" w:hAnsi="Times New Roman" w:cs="Times New Roman"/>
          <w:sz w:val="22"/>
          <w:szCs w:val="22"/>
        </w:rPr>
      </w:pPr>
    </w:p>
    <w:p w14:paraId="1A874393" w14:textId="77777777" w:rsidR="009F150D" w:rsidRPr="008228FF" w:rsidRDefault="009F150D" w:rsidP="00AC0EF4">
      <w:pPr>
        <w:pStyle w:val="ListParagraph"/>
        <w:widowControl w:val="0"/>
        <w:numPr>
          <w:ilvl w:val="2"/>
          <w:numId w:val="16"/>
        </w:numPr>
        <w:autoSpaceDE w:val="0"/>
        <w:autoSpaceDN w:val="0"/>
        <w:spacing w:after="0"/>
        <w:ind w:left="283" w:hanging="283"/>
        <w:contextualSpacing w:val="0"/>
        <w:jc w:val="both"/>
        <w:rPr>
          <w:rFonts w:ascii="Times New Roman" w:hAnsi="Times New Roman"/>
        </w:rPr>
      </w:pPr>
      <w:r w:rsidRPr="008228FF">
        <w:rPr>
          <w:rFonts w:ascii="Times New Roman" w:hAnsi="Times New Roman"/>
        </w:rPr>
        <w:t xml:space="preserve">For effort done by local government to support delegation of authority permit building license from regent to the head of </w:t>
      </w:r>
      <w:proofErr w:type="spellStart"/>
      <w:r w:rsidRPr="008228FF">
        <w:rPr>
          <w:rFonts w:ascii="Times New Roman" w:hAnsi="Times New Roman"/>
        </w:rPr>
        <w:t>Takisung</w:t>
      </w:r>
      <w:proofErr w:type="spellEnd"/>
      <w:r w:rsidRPr="008228FF">
        <w:rPr>
          <w:rFonts w:ascii="Times New Roman" w:hAnsi="Times New Roman"/>
        </w:rPr>
        <w:t xml:space="preserve"> district</w:t>
      </w:r>
      <w:r w:rsidRPr="008228FF">
        <w:rPr>
          <w:rFonts w:ascii="Times New Roman" w:hAnsi="Times New Roman"/>
          <w:spacing w:val="-3"/>
        </w:rPr>
        <w:t xml:space="preserve"> </w:t>
      </w:r>
      <w:r w:rsidRPr="008228FF">
        <w:rPr>
          <w:rFonts w:ascii="Times New Roman" w:hAnsi="Times New Roman"/>
        </w:rPr>
        <w:t>are:</w:t>
      </w:r>
    </w:p>
    <w:p w14:paraId="52381852" w14:textId="77777777" w:rsidR="009F150D" w:rsidRPr="008228FF" w:rsidRDefault="009F150D" w:rsidP="00AC0EF4">
      <w:pPr>
        <w:pStyle w:val="ListParagraph"/>
        <w:widowControl w:val="0"/>
        <w:numPr>
          <w:ilvl w:val="0"/>
          <w:numId w:val="17"/>
        </w:numPr>
        <w:autoSpaceDE w:val="0"/>
        <w:autoSpaceDN w:val="0"/>
        <w:spacing w:after="0"/>
        <w:ind w:left="283" w:hanging="283"/>
        <w:contextualSpacing w:val="0"/>
        <w:jc w:val="both"/>
        <w:rPr>
          <w:rFonts w:ascii="Times New Roman" w:hAnsi="Times New Roman"/>
        </w:rPr>
      </w:pPr>
      <w:r w:rsidRPr="008228FF">
        <w:rPr>
          <w:rFonts w:ascii="Times New Roman" w:hAnsi="Times New Roman"/>
        </w:rPr>
        <w:t xml:space="preserve">Cooperate with </w:t>
      </w:r>
      <w:proofErr w:type="spellStart"/>
      <w:r w:rsidRPr="008228FF">
        <w:rPr>
          <w:rFonts w:ascii="Times New Roman" w:hAnsi="Times New Roman"/>
        </w:rPr>
        <w:t>Satpol</w:t>
      </w:r>
      <w:proofErr w:type="spellEnd"/>
      <w:r w:rsidRPr="008228FF">
        <w:rPr>
          <w:rFonts w:ascii="Times New Roman" w:hAnsi="Times New Roman"/>
        </w:rPr>
        <w:t xml:space="preserve"> PP</w:t>
      </w:r>
    </w:p>
    <w:p w14:paraId="4D09EB4A" w14:textId="622E163A" w:rsidR="009F150D" w:rsidRPr="008228FF" w:rsidRDefault="009F150D" w:rsidP="00AC0EF4">
      <w:pPr>
        <w:pStyle w:val="ListParagraph"/>
        <w:widowControl w:val="0"/>
        <w:numPr>
          <w:ilvl w:val="0"/>
          <w:numId w:val="17"/>
        </w:numPr>
        <w:autoSpaceDE w:val="0"/>
        <w:autoSpaceDN w:val="0"/>
        <w:spacing w:after="0"/>
        <w:ind w:left="283" w:hanging="283"/>
        <w:contextualSpacing w:val="0"/>
        <w:jc w:val="both"/>
        <w:rPr>
          <w:rFonts w:ascii="Times New Roman" w:hAnsi="Times New Roman"/>
        </w:rPr>
      </w:pPr>
      <w:r w:rsidRPr="008228FF">
        <w:rPr>
          <w:rFonts w:ascii="Times New Roman" w:hAnsi="Times New Roman"/>
        </w:rPr>
        <w:t xml:space="preserve">Make </w:t>
      </w:r>
      <w:proofErr w:type="spellStart"/>
      <w:r w:rsidRPr="008228FF">
        <w:rPr>
          <w:rFonts w:ascii="Times New Roman" w:hAnsi="Times New Roman"/>
        </w:rPr>
        <w:t>NonCommercial</w:t>
      </w:r>
      <w:proofErr w:type="spellEnd"/>
      <w:r w:rsidRPr="008228FF">
        <w:rPr>
          <w:rFonts w:ascii="Times New Roman" w:hAnsi="Times New Roman"/>
        </w:rPr>
        <w:t xml:space="preserve"> Permit Building License as requirement to make commercial Permit Building License.</w:t>
      </w:r>
    </w:p>
    <w:p w14:paraId="10944622" w14:textId="77777777" w:rsidR="009F150D" w:rsidRPr="008228FF" w:rsidRDefault="009F150D" w:rsidP="00AC0EF4">
      <w:pPr>
        <w:pStyle w:val="ListParagraph"/>
        <w:widowControl w:val="0"/>
        <w:numPr>
          <w:ilvl w:val="0"/>
          <w:numId w:val="17"/>
        </w:numPr>
        <w:autoSpaceDE w:val="0"/>
        <w:autoSpaceDN w:val="0"/>
        <w:spacing w:after="0"/>
        <w:ind w:left="283" w:hanging="283"/>
        <w:contextualSpacing w:val="0"/>
        <w:jc w:val="both"/>
        <w:rPr>
          <w:rFonts w:ascii="Times New Roman" w:hAnsi="Times New Roman"/>
        </w:rPr>
      </w:pPr>
      <w:r w:rsidRPr="008228FF">
        <w:rPr>
          <w:rFonts w:ascii="Times New Roman" w:hAnsi="Times New Roman"/>
        </w:rPr>
        <w:t>Obligate village’s official as role model owning noncommercial Permit Building License.</w:t>
      </w:r>
    </w:p>
    <w:p w14:paraId="23534E6F" w14:textId="77777777" w:rsidR="009F150D" w:rsidRPr="008228FF" w:rsidRDefault="009F150D" w:rsidP="00AC0EF4">
      <w:pPr>
        <w:pStyle w:val="ListParagraph"/>
        <w:widowControl w:val="0"/>
        <w:numPr>
          <w:ilvl w:val="0"/>
          <w:numId w:val="17"/>
        </w:numPr>
        <w:autoSpaceDE w:val="0"/>
        <w:autoSpaceDN w:val="0"/>
        <w:spacing w:after="0"/>
        <w:ind w:left="283" w:hanging="283"/>
        <w:contextualSpacing w:val="0"/>
        <w:jc w:val="both"/>
        <w:rPr>
          <w:rFonts w:ascii="Times New Roman" w:hAnsi="Times New Roman"/>
        </w:rPr>
      </w:pPr>
      <w:r w:rsidRPr="008228FF">
        <w:rPr>
          <w:rFonts w:ascii="Times New Roman" w:hAnsi="Times New Roman"/>
        </w:rPr>
        <w:t>Planning noncommercial Permit Building License as Online Based Service.</w:t>
      </w:r>
    </w:p>
    <w:p w14:paraId="284E5034" w14:textId="77777777" w:rsidR="00AC0EF4" w:rsidRDefault="00AC0EF4" w:rsidP="00AC0EF4">
      <w:pPr>
        <w:spacing w:after="0"/>
        <w:jc w:val="both"/>
        <w:rPr>
          <w:rFonts w:ascii="Times New Roman" w:hAnsi="Times New Roman"/>
          <w:b/>
          <w:szCs w:val="22"/>
        </w:rPr>
      </w:pPr>
    </w:p>
    <w:p w14:paraId="42AE3842" w14:textId="5AB336E8" w:rsidR="009F150D" w:rsidRPr="008228FF" w:rsidRDefault="009F150D" w:rsidP="008B691E">
      <w:pPr>
        <w:jc w:val="both"/>
        <w:rPr>
          <w:rFonts w:ascii="Times New Roman" w:hAnsi="Times New Roman"/>
          <w:b/>
          <w:szCs w:val="22"/>
        </w:rPr>
      </w:pPr>
      <w:r w:rsidRPr="008228FF">
        <w:rPr>
          <w:rFonts w:ascii="Times New Roman" w:hAnsi="Times New Roman"/>
          <w:b/>
          <w:szCs w:val="22"/>
        </w:rPr>
        <w:t>Suggestion</w:t>
      </w:r>
    </w:p>
    <w:p w14:paraId="30B12481" w14:textId="77777777" w:rsidR="009F150D" w:rsidRPr="008228FF" w:rsidRDefault="009F150D" w:rsidP="008B691E">
      <w:pPr>
        <w:pStyle w:val="BodyText"/>
        <w:spacing w:line="276" w:lineRule="auto"/>
        <w:ind w:firstLine="567"/>
        <w:jc w:val="both"/>
        <w:rPr>
          <w:rFonts w:ascii="Times New Roman" w:hAnsi="Times New Roman" w:cs="Times New Roman"/>
          <w:sz w:val="22"/>
          <w:szCs w:val="22"/>
        </w:rPr>
      </w:pPr>
      <w:r w:rsidRPr="008228FF">
        <w:rPr>
          <w:rFonts w:ascii="Times New Roman" w:hAnsi="Times New Roman" w:cs="Times New Roman"/>
          <w:sz w:val="22"/>
          <w:szCs w:val="22"/>
        </w:rPr>
        <w:t>Based on research result which has been concluded accordance with documentation, interview, and observation, researcher have suggestion to improve delegation of authority permit building license could be more successful which are:</w:t>
      </w:r>
    </w:p>
    <w:p w14:paraId="16D22B41" w14:textId="77777777" w:rsidR="009F150D" w:rsidRPr="008228FF" w:rsidRDefault="009F150D" w:rsidP="008B691E">
      <w:pPr>
        <w:pStyle w:val="ListParagraph"/>
        <w:widowControl w:val="0"/>
        <w:numPr>
          <w:ilvl w:val="0"/>
          <w:numId w:val="18"/>
        </w:numPr>
        <w:tabs>
          <w:tab w:val="left" w:pos="1309"/>
        </w:tabs>
        <w:autoSpaceDE w:val="0"/>
        <w:autoSpaceDN w:val="0"/>
        <w:spacing w:before="162" w:after="0"/>
        <w:contextualSpacing w:val="0"/>
        <w:jc w:val="both"/>
        <w:rPr>
          <w:rFonts w:ascii="Times New Roman" w:hAnsi="Times New Roman"/>
        </w:rPr>
      </w:pPr>
      <w:r w:rsidRPr="008228FF">
        <w:rPr>
          <w:rFonts w:ascii="Times New Roman" w:hAnsi="Times New Roman"/>
        </w:rPr>
        <w:t xml:space="preserve">Optimizing delegation of authority with fulfilling head of </w:t>
      </w:r>
      <w:proofErr w:type="spellStart"/>
      <w:r>
        <w:rPr>
          <w:rFonts w:ascii="Times New Roman" w:hAnsi="Times New Roman"/>
        </w:rPr>
        <w:t>T</w:t>
      </w:r>
      <w:r w:rsidRPr="008228FF">
        <w:rPr>
          <w:rFonts w:ascii="Times New Roman" w:hAnsi="Times New Roman"/>
        </w:rPr>
        <w:t>akisung</w:t>
      </w:r>
      <w:proofErr w:type="spellEnd"/>
      <w:r w:rsidRPr="008228FF">
        <w:rPr>
          <w:rFonts w:ascii="Times New Roman" w:hAnsi="Times New Roman"/>
        </w:rPr>
        <w:t xml:space="preserve"> district’s right. In the form of facilities and infrastructures, human resource, and budget. </w:t>
      </w:r>
      <w:proofErr w:type="gramStart"/>
      <w:r w:rsidRPr="008228FF">
        <w:rPr>
          <w:rFonts w:ascii="Times New Roman" w:hAnsi="Times New Roman"/>
        </w:rPr>
        <w:t>Furthermore</w:t>
      </w:r>
      <w:proofErr w:type="gramEnd"/>
      <w:r w:rsidRPr="008228FF">
        <w:rPr>
          <w:rFonts w:ascii="Times New Roman" w:hAnsi="Times New Roman"/>
        </w:rPr>
        <w:t xml:space="preserve"> improvement of socialization and supervision with make regular visit and comprehensively for every level of society plus assertive</w:t>
      </w:r>
      <w:r w:rsidRPr="008228FF">
        <w:rPr>
          <w:rFonts w:ascii="Times New Roman" w:hAnsi="Times New Roman"/>
          <w:spacing w:val="-6"/>
        </w:rPr>
        <w:t xml:space="preserve"> </w:t>
      </w:r>
      <w:r w:rsidRPr="008228FF">
        <w:rPr>
          <w:rFonts w:ascii="Times New Roman" w:hAnsi="Times New Roman"/>
        </w:rPr>
        <w:t>punishment.</w:t>
      </w:r>
    </w:p>
    <w:p w14:paraId="17D20D8B" w14:textId="77777777" w:rsidR="009F150D" w:rsidRPr="008228FF" w:rsidRDefault="009F150D" w:rsidP="008B691E">
      <w:pPr>
        <w:pStyle w:val="ListParagraph"/>
        <w:widowControl w:val="0"/>
        <w:numPr>
          <w:ilvl w:val="0"/>
          <w:numId w:val="18"/>
        </w:numPr>
        <w:tabs>
          <w:tab w:val="left" w:pos="1309"/>
        </w:tabs>
        <w:autoSpaceDE w:val="0"/>
        <w:autoSpaceDN w:val="0"/>
        <w:spacing w:after="0"/>
        <w:contextualSpacing w:val="0"/>
        <w:jc w:val="both"/>
        <w:rPr>
          <w:rFonts w:ascii="Times New Roman" w:hAnsi="Times New Roman"/>
        </w:rPr>
      </w:pPr>
      <w:r w:rsidRPr="008228FF">
        <w:rPr>
          <w:rFonts w:ascii="Times New Roman" w:hAnsi="Times New Roman"/>
        </w:rPr>
        <w:t xml:space="preserve">Government of Tanah </w:t>
      </w:r>
      <w:proofErr w:type="spellStart"/>
      <w:r w:rsidRPr="008228FF">
        <w:rPr>
          <w:rFonts w:ascii="Times New Roman" w:hAnsi="Times New Roman"/>
        </w:rPr>
        <w:t>Laut</w:t>
      </w:r>
      <w:proofErr w:type="spellEnd"/>
      <w:r w:rsidRPr="008228FF">
        <w:rPr>
          <w:rFonts w:ascii="Times New Roman" w:hAnsi="Times New Roman"/>
        </w:rPr>
        <w:t xml:space="preserve"> regency and </w:t>
      </w:r>
      <w:proofErr w:type="spellStart"/>
      <w:r w:rsidRPr="008228FF">
        <w:rPr>
          <w:rFonts w:ascii="Times New Roman" w:hAnsi="Times New Roman"/>
        </w:rPr>
        <w:t>Takisung</w:t>
      </w:r>
      <w:proofErr w:type="spellEnd"/>
      <w:r w:rsidRPr="008228FF">
        <w:rPr>
          <w:rFonts w:ascii="Times New Roman" w:hAnsi="Times New Roman"/>
        </w:rPr>
        <w:t xml:space="preserve"> District should overcome inhibitor factors</w:t>
      </w:r>
      <w:r w:rsidRPr="008228FF">
        <w:rPr>
          <w:rFonts w:ascii="Times New Roman" w:hAnsi="Times New Roman"/>
          <w:spacing w:val="-4"/>
        </w:rPr>
        <w:t xml:space="preserve"> </w:t>
      </w:r>
      <w:r w:rsidRPr="008228FF">
        <w:rPr>
          <w:rFonts w:ascii="Times New Roman" w:hAnsi="Times New Roman"/>
        </w:rPr>
        <w:t>with:</w:t>
      </w:r>
    </w:p>
    <w:p w14:paraId="705E586C" w14:textId="77777777" w:rsidR="009F150D" w:rsidRPr="008228FF" w:rsidRDefault="009F150D" w:rsidP="008B691E">
      <w:pPr>
        <w:pStyle w:val="ListParagraph"/>
        <w:widowControl w:val="0"/>
        <w:numPr>
          <w:ilvl w:val="3"/>
          <w:numId w:val="16"/>
        </w:numPr>
        <w:autoSpaceDE w:val="0"/>
        <w:autoSpaceDN w:val="0"/>
        <w:spacing w:before="93" w:after="0"/>
        <w:ind w:left="1276" w:hanging="283"/>
        <w:contextualSpacing w:val="0"/>
        <w:jc w:val="both"/>
        <w:rPr>
          <w:rFonts w:ascii="Times New Roman" w:hAnsi="Times New Roman"/>
        </w:rPr>
      </w:pPr>
      <w:r w:rsidRPr="008228FF">
        <w:rPr>
          <w:rFonts w:ascii="Times New Roman" w:hAnsi="Times New Roman"/>
        </w:rPr>
        <w:t xml:space="preserve">Fulfill head of </w:t>
      </w:r>
      <w:proofErr w:type="spellStart"/>
      <w:r w:rsidRPr="008228FF">
        <w:rPr>
          <w:rFonts w:ascii="Times New Roman" w:hAnsi="Times New Roman"/>
        </w:rPr>
        <w:t>Takisung</w:t>
      </w:r>
      <w:proofErr w:type="spellEnd"/>
      <w:r w:rsidRPr="008228FF">
        <w:rPr>
          <w:rFonts w:ascii="Times New Roman" w:hAnsi="Times New Roman"/>
        </w:rPr>
        <w:t xml:space="preserve"> district right to carry out his duties well. Government could provide mass transportation for society by allocate special budget to support society transportation</w:t>
      </w:r>
      <w:r w:rsidRPr="008228FF">
        <w:rPr>
          <w:rFonts w:ascii="Times New Roman" w:hAnsi="Times New Roman"/>
          <w:spacing w:val="-3"/>
        </w:rPr>
        <w:t xml:space="preserve"> </w:t>
      </w:r>
      <w:r w:rsidRPr="008228FF">
        <w:rPr>
          <w:rFonts w:ascii="Times New Roman" w:hAnsi="Times New Roman"/>
        </w:rPr>
        <w:t xml:space="preserve">needed. Government should revise regional regulation number 14 year 2013 concerning permit building license retribution to add material about buildings which are not corresponding with criteria. Revision is needed to evaluate retribution cost for </w:t>
      </w:r>
      <w:r w:rsidRPr="008228FF">
        <w:rPr>
          <w:rFonts w:ascii="Times New Roman" w:hAnsi="Times New Roman"/>
        </w:rPr>
        <w:lastRenderedPageBreak/>
        <w:t>society who have different level of</w:t>
      </w:r>
      <w:r w:rsidRPr="008228FF">
        <w:rPr>
          <w:rFonts w:ascii="Times New Roman" w:hAnsi="Times New Roman"/>
          <w:spacing w:val="-8"/>
        </w:rPr>
        <w:t xml:space="preserve"> </w:t>
      </w:r>
      <w:r w:rsidRPr="008228FF">
        <w:rPr>
          <w:rFonts w:ascii="Times New Roman" w:hAnsi="Times New Roman"/>
        </w:rPr>
        <w:t>economy.</w:t>
      </w:r>
    </w:p>
    <w:p w14:paraId="6E7319A6" w14:textId="77777777" w:rsidR="009F150D" w:rsidRPr="008228FF" w:rsidRDefault="009F150D" w:rsidP="008B691E">
      <w:pPr>
        <w:pStyle w:val="ListParagraph"/>
        <w:widowControl w:val="0"/>
        <w:numPr>
          <w:ilvl w:val="3"/>
          <w:numId w:val="16"/>
        </w:numPr>
        <w:tabs>
          <w:tab w:val="left" w:pos="2029"/>
        </w:tabs>
        <w:autoSpaceDE w:val="0"/>
        <w:autoSpaceDN w:val="0"/>
        <w:spacing w:after="0"/>
        <w:ind w:left="1276" w:hanging="283"/>
        <w:contextualSpacing w:val="0"/>
        <w:jc w:val="both"/>
        <w:rPr>
          <w:rFonts w:ascii="Times New Roman" w:hAnsi="Times New Roman"/>
        </w:rPr>
      </w:pPr>
      <w:r w:rsidRPr="008228FF">
        <w:rPr>
          <w:rFonts w:ascii="Times New Roman" w:hAnsi="Times New Roman"/>
        </w:rPr>
        <w:t xml:space="preserve">The need for innovative steps to support supervision and socialization carried out by </w:t>
      </w:r>
      <w:proofErr w:type="spellStart"/>
      <w:r w:rsidRPr="008228FF">
        <w:rPr>
          <w:rFonts w:ascii="Times New Roman" w:hAnsi="Times New Roman"/>
        </w:rPr>
        <w:t>Takisung</w:t>
      </w:r>
      <w:proofErr w:type="spellEnd"/>
      <w:r w:rsidRPr="008228FF">
        <w:rPr>
          <w:rFonts w:ascii="Times New Roman" w:hAnsi="Times New Roman"/>
        </w:rPr>
        <w:t xml:space="preserve"> district officials such as setting aside special budget for PBL socialization and socializing PBL in non-formal events in community</w:t>
      </w:r>
      <w:r w:rsidRPr="008228FF">
        <w:rPr>
          <w:rFonts w:ascii="Times New Roman" w:hAnsi="Times New Roman"/>
          <w:spacing w:val="-17"/>
        </w:rPr>
        <w:t xml:space="preserve"> </w:t>
      </w:r>
      <w:r w:rsidRPr="008228FF">
        <w:rPr>
          <w:rFonts w:ascii="Times New Roman" w:hAnsi="Times New Roman"/>
        </w:rPr>
        <w:t>activities.</w:t>
      </w:r>
    </w:p>
    <w:p w14:paraId="50ABDD3B" w14:textId="77777777" w:rsidR="009F150D" w:rsidRPr="008228FF" w:rsidRDefault="009F150D" w:rsidP="008B691E">
      <w:pPr>
        <w:pStyle w:val="ListParagraph"/>
        <w:widowControl w:val="0"/>
        <w:numPr>
          <w:ilvl w:val="0"/>
          <w:numId w:val="18"/>
        </w:numPr>
        <w:autoSpaceDE w:val="0"/>
        <w:autoSpaceDN w:val="0"/>
        <w:spacing w:before="1" w:after="0"/>
        <w:contextualSpacing w:val="0"/>
        <w:jc w:val="both"/>
        <w:rPr>
          <w:rFonts w:ascii="Times New Roman" w:hAnsi="Times New Roman"/>
        </w:rPr>
      </w:pPr>
      <w:r w:rsidRPr="008228FF">
        <w:rPr>
          <w:rFonts w:ascii="Times New Roman" w:hAnsi="Times New Roman"/>
        </w:rPr>
        <w:t xml:space="preserve">Government of Tanah </w:t>
      </w:r>
      <w:proofErr w:type="spellStart"/>
      <w:r w:rsidRPr="008228FF">
        <w:rPr>
          <w:rFonts w:ascii="Times New Roman" w:hAnsi="Times New Roman"/>
        </w:rPr>
        <w:t>Laut</w:t>
      </w:r>
      <w:proofErr w:type="spellEnd"/>
      <w:r w:rsidRPr="008228FF">
        <w:rPr>
          <w:rFonts w:ascii="Times New Roman" w:hAnsi="Times New Roman"/>
        </w:rPr>
        <w:t xml:space="preserve"> Regency and </w:t>
      </w:r>
      <w:proofErr w:type="spellStart"/>
      <w:r w:rsidRPr="008228FF">
        <w:rPr>
          <w:rFonts w:ascii="Times New Roman" w:hAnsi="Times New Roman"/>
        </w:rPr>
        <w:t>Takisung</w:t>
      </w:r>
      <w:proofErr w:type="spellEnd"/>
      <w:r w:rsidRPr="008228FF">
        <w:rPr>
          <w:rFonts w:ascii="Times New Roman" w:hAnsi="Times New Roman"/>
        </w:rPr>
        <w:t xml:space="preserve"> District must support effort done to optimizing delegation of</w:t>
      </w:r>
      <w:r w:rsidRPr="008228FF">
        <w:rPr>
          <w:rFonts w:ascii="Times New Roman" w:hAnsi="Times New Roman"/>
          <w:spacing w:val="-12"/>
        </w:rPr>
        <w:t xml:space="preserve"> </w:t>
      </w:r>
      <w:r w:rsidRPr="008228FF">
        <w:rPr>
          <w:rFonts w:ascii="Times New Roman" w:hAnsi="Times New Roman"/>
        </w:rPr>
        <w:t>authority:</w:t>
      </w:r>
    </w:p>
    <w:p w14:paraId="6C52F7DF" w14:textId="77777777" w:rsidR="009F150D" w:rsidRPr="008228FF" w:rsidRDefault="009F150D" w:rsidP="008B691E">
      <w:pPr>
        <w:pStyle w:val="ListParagraph"/>
        <w:widowControl w:val="0"/>
        <w:numPr>
          <w:ilvl w:val="3"/>
          <w:numId w:val="18"/>
        </w:numPr>
        <w:autoSpaceDE w:val="0"/>
        <w:autoSpaceDN w:val="0"/>
        <w:spacing w:after="0"/>
        <w:ind w:left="1276" w:hanging="283"/>
        <w:contextualSpacing w:val="0"/>
        <w:jc w:val="both"/>
        <w:rPr>
          <w:rFonts w:ascii="Times New Roman" w:hAnsi="Times New Roman"/>
        </w:rPr>
      </w:pPr>
      <w:r w:rsidRPr="008228FF">
        <w:rPr>
          <w:rFonts w:ascii="Times New Roman" w:hAnsi="Times New Roman"/>
        </w:rPr>
        <w:t xml:space="preserve">Placed </w:t>
      </w:r>
      <w:proofErr w:type="spellStart"/>
      <w:r w:rsidRPr="008228FF">
        <w:rPr>
          <w:rFonts w:ascii="Times New Roman" w:hAnsi="Times New Roman"/>
        </w:rPr>
        <w:t>Satpol</w:t>
      </w:r>
      <w:proofErr w:type="spellEnd"/>
      <w:r w:rsidRPr="008228FF">
        <w:rPr>
          <w:rFonts w:ascii="Times New Roman" w:hAnsi="Times New Roman"/>
        </w:rPr>
        <w:t xml:space="preserve"> PP in district with supportive legal normative, facilities and infrastructure to support their</w:t>
      </w:r>
      <w:r w:rsidRPr="008228FF">
        <w:rPr>
          <w:rFonts w:ascii="Times New Roman" w:hAnsi="Times New Roman"/>
          <w:spacing w:val="-6"/>
        </w:rPr>
        <w:t xml:space="preserve"> </w:t>
      </w:r>
      <w:r w:rsidRPr="008228FF">
        <w:rPr>
          <w:rFonts w:ascii="Times New Roman" w:hAnsi="Times New Roman"/>
        </w:rPr>
        <w:t>duties.</w:t>
      </w:r>
    </w:p>
    <w:p w14:paraId="45FC253D" w14:textId="77777777" w:rsidR="009F150D" w:rsidRPr="008228FF" w:rsidRDefault="009F150D" w:rsidP="008B691E">
      <w:pPr>
        <w:pStyle w:val="ListParagraph"/>
        <w:widowControl w:val="0"/>
        <w:numPr>
          <w:ilvl w:val="3"/>
          <w:numId w:val="18"/>
        </w:numPr>
        <w:tabs>
          <w:tab w:val="left" w:pos="2029"/>
        </w:tabs>
        <w:autoSpaceDE w:val="0"/>
        <w:autoSpaceDN w:val="0"/>
        <w:spacing w:after="0"/>
        <w:ind w:left="1276" w:hanging="283"/>
        <w:contextualSpacing w:val="0"/>
        <w:jc w:val="both"/>
        <w:rPr>
          <w:rFonts w:ascii="Times New Roman" w:hAnsi="Times New Roman"/>
        </w:rPr>
      </w:pPr>
      <w:r w:rsidRPr="008228FF">
        <w:rPr>
          <w:rFonts w:ascii="Times New Roman" w:hAnsi="Times New Roman"/>
        </w:rPr>
        <w:t>Maintain noncommercial PBL policy as requirement to make commercial PBL and continue to appeal village official as role model for society in participating for noncommercial PBL.</w:t>
      </w:r>
    </w:p>
    <w:p w14:paraId="185DD6EC" w14:textId="752D7F7B" w:rsidR="009F150D" w:rsidRDefault="009F150D" w:rsidP="008B691E">
      <w:pPr>
        <w:suppressAutoHyphens/>
        <w:autoSpaceDE w:val="0"/>
        <w:autoSpaceDN w:val="0"/>
        <w:adjustRightInd w:val="0"/>
        <w:spacing w:after="0"/>
        <w:ind w:firstLine="454"/>
        <w:jc w:val="both"/>
        <w:textAlignment w:val="center"/>
        <w:rPr>
          <w:rFonts w:ascii="Times New Roman" w:hAnsi="Times New Roman"/>
          <w:color w:val="000000"/>
          <w:spacing w:val="-6"/>
          <w:szCs w:val="22"/>
        </w:rPr>
      </w:pPr>
      <w:r w:rsidRPr="008228FF">
        <w:rPr>
          <w:rFonts w:ascii="Times New Roman" w:hAnsi="Times New Roman"/>
        </w:rPr>
        <w:t xml:space="preserve">Realize project to make noncommercial PBL become online based service which is balanced with internet facilities which could be reached by society in Tanah </w:t>
      </w:r>
      <w:proofErr w:type="spellStart"/>
      <w:r w:rsidRPr="008228FF">
        <w:rPr>
          <w:rFonts w:ascii="Times New Roman" w:hAnsi="Times New Roman"/>
        </w:rPr>
        <w:t>Laut</w:t>
      </w:r>
      <w:proofErr w:type="spellEnd"/>
      <w:r w:rsidRPr="008228FF">
        <w:rPr>
          <w:rFonts w:ascii="Times New Roman" w:hAnsi="Times New Roman"/>
          <w:spacing w:val="-11"/>
        </w:rPr>
        <w:t xml:space="preserve"> </w:t>
      </w:r>
      <w:r w:rsidRPr="008228FF">
        <w:rPr>
          <w:rFonts w:ascii="Times New Roman" w:hAnsi="Times New Roman"/>
        </w:rPr>
        <w:t>regency.</w:t>
      </w:r>
    </w:p>
    <w:p w14:paraId="18FC94E2" w14:textId="77777777" w:rsidR="009B0D9E" w:rsidRPr="00144DC5"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Cs w:val="22"/>
        </w:rPr>
      </w:pPr>
    </w:p>
    <w:p w14:paraId="47B58F17" w14:textId="492B67A8" w:rsidR="0061333E" w:rsidRPr="00B87627" w:rsidRDefault="00AC0EF4" w:rsidP="00AC0EF4">
      <w:pPr>
        <w:suppressAutoHyphens/>
        <w:autoSpaceDE w:val="0"/>
        <w:autoSpaceDN w:val="0"/>
        <w:adjustRightInd w:val="0"/>
        <w:spacing w:after="0"/>
        <w:ind w:left="567" w:hanging="567"/>
        <w:jc w:val="center"/>
        <w:textAlignment w:val="center"/>
        <w:rPr>
          <w:rFonts w:ascii="Times New Roman" w:hAnsi="Times New Roman"/>
          <w:b/>
          <w:color w:val="000000"/>
          <w:spacing w:val="-6"/>
          <w:szCs w:val="22"/>
        </w:rPr>
      </w:pPr>
      <w:r w:rsidRPr="00B87627">
        <w:rPr>
          <w:rFonts w:ascii="Times New Roman" w:hAnsi="Times New Roman"/>
          <w:b/>
          <w:color w:val="000000"/>
          <w:spacing w:val="-6"/>
          <w:szCs w:val="22"/>
        </w:rPr>
        <w:t>REFERENCES</w:t>
      </w:r>
    </w:p>
    <w:p w14:paraId="6457BB68" w14:textId="77777777" w:rsidR="0061333E" w:rsidRPr="008228FF" w:rsidRDefault="0061333E" w:rsidP="00AC0EF4">
      <w:pPr>
        <w:spacing w:after="0"/>
        <w:ind w:left="567" w:hanging="567"/>
        <w:jc w:val="both"/>
        <w:rPr>
          <w:rFonts w:ascii="Times New Roman" w:hAnsi="Times New Roman"/>
          <w:szCs w:val="22"/>
        </w:rPr>
      </w:pPr>
      <w:r w:rsidRPr="008228FF">
        <w:rPr>
          <w:rFonts w:ascii="Times New Roman" w:hAnsi="Times New Roman"/>
          <w:szCs w:val="22"/>
        </w:rPr>
        <w:t xml:space="preserve">Allen, Louis A. 1962. </w:t>
      </w:r>
      <w:r w:rsidRPr="008228FF">
        <w:rPr>
          <w:rFonts w:ascii="Times New Roman" w:hAnsi="Times New Roman"/>
          <w:i/>
          <w:szCs w:val="22"/>
        </w:rPr>
        <w:t xml:space="preserve">Management. </w:t>
      </w:r>
      <w:r w:rsidRPr="008228FF">
        <w:rPr>
          <w:rFonts w:ascii="Times New Roman" w:hAnsi="Times New Roman"/>
          <w:szCs w:val="22"/>
        </w:rPr>
        <w:t xml:space="preserve">Djakarta: </w:t>
      </w:r>
      <w:proofErr w:type="spellStart"/>
      <w:r w:rsidRPr="008228FF">
        <w:rPr>
          <w:rFonts w:ascii="Times New Roman" w:hAnsi="Times New Roman"/>
          <w:szCs w:val="22"/>
        </w:rPr>
        <w:t>Pustaka</w:t>
      </w:r>
      <w:proofErr w:type="spellEnd"/>
      <w:r w:rsidRPr="008228FF">
        <w:rPr>
          <w:rFonts w:ascii="Times New Roman" w:hAnsi="Times New Roman"/>
          <w:szCs w:val="22"/>
        </w:rPr>
        <w:t xml:space="preserve"> </w:t>
      </w:r>
      <w:proofErr w:type="spellStart"/>
      <w:r w:rsidRPr="008228FF">
        <w:rPr>
          <w:rFonts w:ascii="Times New Roman" w:hAnsi="Times New Roman"/>
          <w:szCs w:val="22"/>
        </w:rPr>
        <w:t>Sardjana</w:t>
      </w:r>
      <w:proofErr w:type="spellEnd"/>
      <w:r w:rsidRPr="008228FF">
        <w:rPr>
          <w:rFonts w:ascii="Times New Roman" w:hAnsi="Times New Roman"/>
          <w:szCs w:val="22"/>
        </w:rPr>
        <w:t>.</w:t>
      </w:r>
    </w:p>
    <w:p w14:paraId="14BD6E35" w14:textId="77777777" w:rsidR="0061333E" w:rsidRPr="008228FF" w:rsidRDefault="0061333E" w:rsidP="00AC0EF4">
      <w:pPr>
        <w:spacing w:after="0"/>
        <w:ind w:left="567" w:right="395" w:hanging="567"/>
        <w:jc w:val="both"/>
        <w:rPr>
          <w:rFonts w:ascii="Times New Roman" w:hAnsi="Times New Roman"/>
          <w:szCs w:val="22"/>
        </w:rPr>
      </w:pPr>
      <w:r w:rsidRPr="008228FF">
        <w:rPr>
          <w:rFonts w:ascii="Times New Roman" w:hAnsi="Times New Roman"/>
          <w:szCs w:val="22"/>
        </w:rPr>
        <w:t xml:space="preserve">Creswell, John </w:t>
      </w:r>
      <w:r w:rsidRPr="008228FF">
        <w:rPr>
          <w:rFonts w:ascii="Times New Roman" w:hAnsi="Times New Roman"/>
          <w:spacing w:val="4"/>
          <w:szCs w:val="22"/>
        </w:rPr>
        <w:t xml:space="preserve">W. </w:t>
      </w:r>
      <w:r w:rsidRPr="008228FF">
        <w:rPr>
          <w:rFonts w:ascii="Times New Roman" w:hAnsi="Times New Roman"/>
          <w:szCs w:val="22"/>
        </w:rPr>
        <w:t xml:space="preserve">2005. </w:t>
      </w:r>
      <w:r w:rsidRPr="008228FF">
        <w:rPr>
          <w:rFonts w:ascii="Times New Roman" w:hAnsi="Times New Roman"/>
          <w:i/>
          <w:szCs w:val="22"/>
        </w:rPr>
        <w:t>Educational Research: Planning, Conducting, and Evaluating Quantitative and Qualitative Research</w:t>
      </w:r>
      <w:r w:rsidRPr="008228FF">
        <w:rPr>
          <w:rFonts w:ascii="Times New Roman" w:hAnsi="Times New Roman"/>
          <w:szCs w:val="22"/>
        </w:rPr>
        <w:t>. Merrill: Upper Saddle</w:t>
      </w:r>
      <w:r w:rsidRPr="008228FF">
        <w:rPr>
          <w:rFonts w:ascii="Times New Roman" w:hAnsi="Times New Roman"/>
          <w:spacing w:val="-1"/>
          <w:szCs w:val="22"/>
        </w:rPr>
        <w:t xml:space="preserve"> </w:t>
      </w:r>
      <w:r w:rsidRPr="008228FF">
        <w:rPr>
          <w:rFonts w:ascii="Times New Roman" w:hAnsi="Times New Roman"/>
          <w:szCs w:val="22"/>
        </w:rPr>
        <w:t>River.</w:t>
      </w:r>
    </w:p>
    <w:p w14:paraId="4239B089" w14:textId="77777777" w:rsidR="0061333E" w:rsidRPr="008228FF" w:rsidRDefault="0061333E" w:rsidP="00CF7C33">
      <w:pPr>
        <w:tabs>
          <w:tab w:val="left" w:pos="1391"/>
        </w:tabs>
        <w:spacing w:after="0"/>
        <w:ind w:left="567" w:right="459" w:hanging="567"/>
        <w:jc w:val="both"/>
        <w:rPr>
          <w:rFonts w:ascii="Times New Roman" w:hAnsi="Times New Roman"/>
          <w:szCs w:val="22"/>
        </w:rPr>
      </w:pPr>
      <w:r w:rsidRPr="008228FF">
        <w:rPr>
          <w:rFonts w:ascii="Times New Roman" w:hAnsi="Times New Roman"/>
          <w:szCs w:val="22"/>
          <w:u w:val="single"/>
        </w:rPr>
        <w:t xml:space="preserve"> </w:t>
      </w:r>
      <w:r w:rsidRPr="008228FF">
        <w:rPr>
          <w:rFonts w:ascii="Times New Roman" w:hAnsi="Times New Roman"/>
          <w:szCs w:val="22"/>
          <w:u w:val="single"/>
        </w:rPr>
        <w:tab/>
      </w:r>
      <w:r w:rsidRPr="008228FF">
        <w:rPr>
          <w:rFonts w:ascii="Times New Roman" w:hAnsi="Times New Roman"/>
          <w:szCs w:val="22"/>
          <w:u w:val="single"/>
        </w:rPr>
        <w:tab/>
      </w:r>
      <w:r w:rsidRPr="008228FF">
        <w:rPr>
          <w:rFonts w:ascii="Times New Roman" w:hAnsi="Times New Roman"/>
          <w:szCs w:val="22"/>
        </w:rPr>
        <w:t xml:space="preserve">, John </w:t>
      </w:r>
      <w:r w:rsidRPr="008228FF">
        <w:rPr>
          <w:rFonts w:ascii="Times New Roman" w:hAnsi="Times New Roman"/>
          <w:spacing w:val="4"/>
          <w:szCs w:val="22"/>
        </w:rPr>
        <w:t xml:space="preserve">W. </w:t>
      </w:r>
      <w:r w:rsidRPr="008228FF">
        <w:rPr>
          <w:rFonts w:ascii="Times New Roman" w:hAnsi="Times New Roman"/>
          <w:szCs w:val="22"/>
        </w:rPr>
        <w:t xml:space="preserve">2009. </w:t>
      </w:r>
      <w:r w:rsidRPr="008228FF">
        <w:rPr>
          <w:rFonts w:ascii="Times New Roman" w:hAnsi="Times New Roman"/>
          <w:i/>
          <w:szCs w:val="22"/>
        </w:rPr>
        <w:t xml:space="preserve">Research Design Qualitative, Quantitative, and Mixed Methods </w:t>
      </w:r>
      <w:proofErr w:type="spellStart"/>
      <w:r w:rsidRPr="008228FF">
        <w:rPr>
          <w:rFonts w:ascii="Times New Roman" w:hAnsi="Times New Roman"/>
          <w:i/>
          <w:szCs w:val="22"/>
        </w:rPr>
        <w:t>Approacesh</w:t>
      </w:r>
      <w:proofErr w:type="spellEnd"/>
      <w:r w:rsidRPr="008228FF">
        <w:rPr>
          <w:rFonts w:ascii="Times New Roman" w:hAnsi="Times New Roman"/>
          <w:szCs w:val="22"/>
        </w:rPr>
        <w:t>. California: Sage</w:t>
      </w:r>
      <w:r w:rsidRPr="008228FF">
        <w:rPr>
          <w:rFonts w:ascii="Times New Roman" w:hAnsi="Times New Roman"/>
          <w:spacing w:val="-6"/>
          <w:szCs w:val="22"/>
        </w:rPr>
        <w:t xml:space="preserve"> </w:t>
      </w:r>
      <w:r w:rsidRPr="008228FF">
        <w:rPr>
          <w:rFonts w:ascii="Times New Roman" w:hAnsi="Times New Roman"/>
          <w:szCs w:val="22"/>
        </w:rPr>
        <w:t>Publications</w:t>
      </w:r>
    </w:p>
    <w:p w14:paraId="3A3643F9" w14:textId="77777777" w:rsidR="0061333E" w:rsidRPr="008228FF" w:rsidRDefault="0061333E" w:rsidP="00CF7C33">
      <w:pPr>
        <w:tabs>
          <w:tab w:val="left" w:pos="1391"/>
        </w:tabs>
        <w:spacing w:after="0"/>
        <w:ind w:left="567" w:right="459" w:hanging="567"/>
        <w:jc w:val="both"/>
        <w:rPr>
          <w:rFonts w:ascii="Times New Roman" w:hAnsi="Times New Roman"/>
          <w:szCs w:val="22"/>
        </w:rPr>
      </w:pPr>
      <w:r w:rsidRPr="008228FF">
        <w:rPr>
          <w:rFonts w:ascii="Times New Roman" w:hAnsi="Times New Roman"/>
          <w:szCs w:val="22"/>
          <w:u w:val="single"/>
        </w:rPr>
        <w:t xml:space="preserve"> </w:t>
      </w:r>
      <w:r w:rsidRPr="008228FF">
        <w:rPr>
          <w:rFonts w:ascii="Times New Roman" w:hAnsi="Times New Roman"/>
          <w:szCs w:val="22"/>
          <w:u w:val="single"/>
        </w:rPr>
        <w:tab/>
      </w:r>
      <w:r w:rsidRPr="008228FF">
        <w:rPr>
          <w:rFonts w:ascii="Times New Roman" w:hAnsi="Times New Roman"/>
          <w:szCs w:val="22"/>
          <w:u w:val="single"/>
        </w:rPr>
        <w:tab/>
      </w:r>
      <w:r w:rsidRPr="008228FF">
        <w:rPr>
          <w:rFonts w:ascii="Times New Roman" w:hAnsi="Times New Roman"/>
          <w:szCs w:val="22"/>
        </w:rPr>
        <w:t xml:space="preserve">, John </w:t>
      </w:r>
      <w:r w:rsidRPr="008228FF">
        <w:rPr>
          <w:rFonts w:ascii="Times New Roman" w:hAnsi="Times New Roman"/>
          <w:spacing w:val="4"/>
          <w:szCs w:val="22"/>
        </w:rPr>
        <w:t xml:space="preserve">W. </w:t>
      </w:r>
      <w:r w:rsidRPr="008228FF">
        <w:rPr>
          <w:rFonts w:ascii="Times New Roman" w:hAnsi="Times New Roman"/>
          <w:szCs w:val="22"/>
        </w:rPr>
        <w:t xml:space="preserve">2013. </w:t>
      </w:r>
      <w:r w:rsidRPr="008228FF">
        <w:rPr>
          <w:rFonts w:ascii="Times New Roman" w:hAnsi="Times New Roman"/>
          <w:i/>
          <w:szCs w:val="22"/>
        </w:rPr>
        <w:t>Research Design Qualitative, Quantitative, and Mixed Methods Approaches</w:t>
      </w:r>
      <w:r w:rsidRPr="008228FF">
        <w:rPr>
          <w:rFonts w:ascii="Times New Roman" w:hAnsi="Times New Roman"/>
          <w:szCs w:val="22"/>
        </w:rPr>
        <w:t>. USA: SAGE</w:t>
      </w:r>
      <w:r w:rsidRPr="008228FF">
        <w:rPr>
          <w:rFonts w:ascii="Times New Roman" w:hAnsi="Times New Roman"/>
          <w:spacing w:val="-7"/>
          <w:szCs w:val="22"/>
        </w:rPr>
        <w:t xml:space="preserve"> </w:t>
      </w:r>
      <w:r w:rsidRPr="008228FF">
        <w:rPr>
          <w:rFonts w:ascii="Times New Roman" w:hAnsi="Times New Roman"/>
          <w:szCs w:val="22"/>
        </w:rPr>
        <w:t>Publications.</w:t>
      </w:r>
    </w:p>
    <w:p w14:paraId="4EDA76E1" w14:textId="77777777" w:rsidR="0061333E" w:rsidRPr="008228FF" w:rsidRDefault="0061333E" w:rsidP="00CF7C33">
      <w:pPr>
        <w:tabs>
          <w:tab w:val="left" w:pos="1391"/>
        </w:tabs>
        <w:spacing w:after="0"/>
        <w:ind w:left="567" w:right="459" w:hanging="567"/>
        <w:jc w:val="both"/>
        <w:rPr>
          <w:rFonts w:ascii="Times New Roman" w:hAnsi="Times New Roman"/>
          <w:szCs w:val="22"/>
        </w:rPr>
      </w:pPr>
      <w:r w:rsidRPr="008228FF">
        <w:rPr>
          <w:rFonts w:ascii="Times New Roman" w:hAnsi="Times New Roman"/>
          <w:szCs w:val="22"/>
          <w:u w:val="single"/>
        </w:rPr>
        <w:t xml:space="preserve"> </w:t>
      </w:r>
      <w:r w:rsidRPr="008228FF">
        <w:rPr>
          <w:rFonts w:ascii="Times New Roman" w:hAnsi="Times New Roman"/>
          <w:szCs w:val="22"/>
          <w:u w:val="single"/>
        </w:rPr>
        <w:tab/>
      </w:r>
      <w:r w:rsidRPr="008228FF">
        <w:rPr>
          <w:rFonts w:ascii="Times New Roman" w:hAnsi="Times New Roman"/>
          <w:szCs w:val="22"/>
          <w:u w:val="single"/>
        </w:rPr>
        <w:tab/>
      </w:r>
      <w:r w:rsidRPr="008228FF">
        <w:rPr>
          <w:rFonts w:ascii="Times New Roman" w:hAnsi="Times New Roman"/>
          <w:szCs w:val="22"/>
        </w:rPr>
        <w:t xml:space="preserve">, John </w:t>
      </w:r>
      <w:r w:rsidRPr="008228FF">
        <w:rPr>
          <w:rFonts w:ascii="Times New Roman" w:hAnsi="Times New Roman"/>
          <w:spacing w:val="4"/>
          <w:szCs w:val="22"/>
        </w:rPr>
        <w:t xml:space="preserve">W. </w:t>
      </w:r>
      <w:r w:rsidRPr="008228FF">
        <w:rPr>
          <w:rFonts w:ascii="Times New Roman" w:hAnsi="Times New Roman"/>
          <w:szCs w:val="22"/>
        </w:rPr>
        <w:t>2012</w:t>
      </w:r>
      <w:r w:rsidRPr="008228FF">
        <w:rPr>
          <w:rFonts w:ascii="Times New Roman" w:hAnsi="Times New Roman"/>
          <w:i/>
          <w:szCs w:val="22"/>
        </w:rPr>
        <w:t>. Education Research, Planning, Conducting and Evaluating Quantitative and Qualitative Research</w:t>
      </w:r>
      <w:r w:rsidRPr="008228FF">
        <w:rPr>
          <w:rFonts w:ascii="Times New Roman" w:hAnsi="Times New Roman"/>
          <w:szCs w:val="22"/>
        </w:rPr>
        <w:t>. Boston:</w:t>
      </w:r>
      <w:r w:rsidRPr="008228FF">
        <w:rPr>
          <w:rFonts w:ascii="Times New Roman" w:hAnsi="Times New Roman"/>
          <w:spacing w:val="-13"/>
          <w:szCs w:val="22"/>
        </w:rPr>
        <w:t xml:space="preserve"> </w:t>
      </w:r>
      <w:r w:rsidRPr="008228FF">
        <w:rPr>
          <w:rFonts w:ascii="Times New Roman" w:hAnsi="Times New Roman"/>
          <w:szCs w:val="22"/>
        </w:rPr>
        <w:t>Pearson.</w:t>
      </w:r>
    </w:p>
    <w:p w14:paraId="2E0F8442" w14:textId="5E9C4308" w:rsidR="0061333E" w:rsidRDefault="0061333E" w:rsidP="00CF7C33">
      <w:pPr>
        <w:spacing w:after="0"/>
        <w:ind w:left="567" w:hanging="567"/>
        <w:jc w:val="both"/>
        <w:rPr>
          <w:rFonts w:ascii="Times New Roman" w:hAnsi="Times New Roman"/>
          <w:szCs w:val="22"/>
        </w:rPr>
      </w:pPr>
      <w:r w:rsidRPr="008228FF">
        <w:rPr>
          <w:rFonts w:ascii="Times New Roman" w:hAnsi="Times New Roman"/>
          <w:szCs w:val="22"/>
        </w:rPr>
        <w:lastRenderedPageBreak/>
        <w:t xml:space="preserve">Fred N. </w:t>
      </w:r>
      <w:proofErr w:type="spellStart"/>
      <w:r w:rsidRPr="008228FF">
        <w:rPr>
          <w:rFonts w:ascii="Times New Roman" w:hAnsi="Times New Roman"/>
          <w:szCs w:val="22"/>
        </w:rPr>
        <w:t>Kerlinger</w:t>
      </w:r>
      <w:proofErr w:type="spellEnd"/>
      <w:r w:rsidRPr="008228FF">
        <w:rPr>
          <w:rFonts w:ascii="Times New Roman" w:hAnsi="Times New Roman"/>
          <w:szCs w:val="22"/>
        </w:rPr>
        <w:t>. 1986</w:t>
      </w:r>
      <w:r w:rsidRPr="008228FF">
        <w:rPr>
          <w:rFonts w:ascii="Times New Roman" w:hAnsi="Times New Roman"/>
          <w:i/>
          <w:szCs w:val="22"/>
        </w:rPr>
        <w:t>. Foundations of Behavioral Research 3rd ed</w:t>
      </w:r>
      <w:r w:rsidRPr="008228FF">
        <w:rPr>
          <w:rFonts w:ascii="Times New Roman" w:hAnsi="Times New Roman"/>
          <w:szCs w:val="22"/>
        </w:rPr>
        <w:t>. New York: Holt.</w:t>
      </w:r>
    </w:p>
    <w:p w14:paraId="2451AEBF" w14:textId="4C8BDAD3" w:rsidR="0061333E" w:rsidRPr="008228FF" w:rsidRDefault="0061333E" w:rsidP="00CF7C33">
      <w:pPr>
        <w:spacing w:after="0"/>
        <w:ind w:left="567" w:hanging="567"/>
        <w:jc w:val="both"/>
        <w:rPr>
          <w:rFonts w:ascii="Times New Roman" w:hAnsi="Times New Roman"/>
          <w:szCs w:val="22"/>
        </w:rPr>
      </w:pPr>
      <w:proofErr w:type="spellStart"/>
      <w:r>
        <w:rPr>
          <w:rFonts w:ascii="Times New Roman" w:hAnsi="Times New Roman"/>
          <w:szCs w:val="22"/>
        </w:rPr>
        <w:t>Hamdi</w:t>
      </w:r>
      <w:proofErr w:type="spellEnd"/>
      <w:r>
        <w:rPr>
          <w:rFonts w:ascii="Times New Roman" w:hAnsi="Times New Roman"/>
          <w:szCs w:val="22"/>
        </w:rPr>
        <w:t xml:space="preserve">, </w:t>
      </w:r>
      <w:proofErr w:type="spellStart"/>
      <w:r>
        <w:rPr>
          <w:rFonts w:ascii="Times New Roman" w:hAnsi="Times New Roman"/>
          <w:szCs w:val="22"/>
        </w:rPr>
        <w:t>Muchlis</w:t>
      </w:r>
      <w:proofErr w:type="spellEnd"/>
      <w:r>
        <w:rPr>
          <w:rFonts w:ascii="Times New Roman" w:hAnsi="Times New Roman"/>
          <w:szCs w:val="22"/>
        </w:rPr>
        <w:t xml:space="preserve"> and </w:t>
      </w:r>
      <w:proofErr w:type="spellStart"/>
      <w:r>
        <w:rPr>
          <w:rFonts w:ascii="Times New Roman" w:hAnsi="Times New Roman"/>
          <w:szCs w:val="22"/>
        </w:rPr>
        <w:t>Siti</w:t>
      </w:r>
      <w:proofErr w:type="spellEnd"/>
      <w:r>
        <w:rPr>
          <w:rFonts w:ascii="Times New Roman" w:hAnsi="Times New Roman"/>
          <w:szCs w:val="22"/>
        </w:rPr>
        <w:t xml:space="preserve"> </w:t>
      </w:r>
      <w:proofErr w:type="spellStart"/>
      <w:r>
        <w:rPr>
          <w:rFonts w:ascii="Times New Roman" w:hAnsi="Times New Roman"/>
          <w:szCs w:val="22"/>
        </w:rPr>
        <w:t>Ismaryati</w:t>
      </w:r>
      <w:proofErr w:type="spellEnd"/>
      <w:r>
        <w:rPr>
          <w:rFonts w:ascii="Times New Roman" w:hAnsi="Times New Roman"/>
          <w:szCs w:val="22"/>
        </w:rPr>
        <w:t xml:space="preserve">. 2014. </w:t>
      </w:r>
      <w:proofErr w:type="spellStart"/>
      <w:r>
        <w:rPr>
          <w:rFonts w:ascii="Times New Roman" w:hAnsi="Times New Roman"/>
          <w:szCs w:val="22"/>
        </w:rPr>
        <w:t>Metodologi</w:t>
      </w:r>
      <w:proofErr w:type="spellEnd"/>
      <w:r>
        <w:rPr>
          <w:rFonts w:ascii="Times New Roman" w:hAnsi="Times New Roman"/>
          <w:szCs w:val="22"/>
        </w:rPr>
        <w:t xml:space="preserve"> </w:t>
      </w:r>
      <w:proofErr w:type="spellStart"/>
      <w:r>
        <w:rPr>
          <w:rFonts w:ascii="Times New Roman" w:hAnsi="Times New Roman"/>
          <w:szCs w:val="22"/>
        </w:rPr>
        <w:t>Penelitian</w:t>
      </w:r>
      <w:proofErr w:type="spellEnd"/>
      <w:r>
        <w:rPr>
          <w:rFonts w:ascii="Times New Roman" w:hAnsi="Times New Roman"/>
          <w:szCs w:val="22"/>
        </w:rPr>
        <w:t xml:space="preserve"> </w:t>
      </w:r>
      <w:proofErr w:type="spellStart"/>
      <w:r>
        <w:rPr>
          <w:rFonts w:ascii="Times New Roman" w:hAnsi="Times New Roman"/>
          <w:szCs w:val="22"/>
        </w:rPr>
        <w:t>Administrasi</w:t>
      </w:r>
      <w:proofErr w:type="spellEnd"/>
      <w:r>
        <w:rPr>
          <w:rFonts w:ascii="Times New Roman" w:hAnsi="Times New Roman"/>
          <w:szCs w:val="22"/>
        </w:rPr>
        <w:t xml:space="preserve">, </w:t>
      </w:r>
      <w:proofErr w:type="spellStart"/>
      <w:proofErr w:type="gramStart"/>
      <w:r>
        <w:rPr>
          <w:rFonts w:ascii="Times New Roman" w:hAnsi="Times New Roman"/>
          <w:szCs w:val="22"/>
        </w:rPr>
        <w:t>Banten:Universitas</w:t>
      </w:r>
      <w:proofErr w:type="spellEnd"/>
      <w:proofErr w:type="gramEnd"/>
      <w:r>
        <w:rPr>
          <w:rFonts w:ascii="Times New Roman" w:hAnsi="Times New Roman"/>
          <w:szCs w:val="22"/>
        </w:rPr>
        <w:t xml:space="preserve"> Terbuka.</w:t>
      </w:r>
    </w:p>
    <w:p w14:paraId="6CA995E6" w14:textId="77777777" w:rsidR="0061333E" w:rsidRPr="008228FF" w:rsidRDefault="0061333E" w:rsidP="00CF7C33">
      <w:pPr>
        <w:spacing w:after="0"/>
        <w:ind w:left="567" w:hanging="567"/>
        <w:jc w:val="both"/>
        <w:rPr>
          <w:rFonts w:ascii="Times New Roman" w:hAnsi="Times New Roman"/>
          <w:szCs w:val="22"/>
        </w:rPr>
      </w:pPr>
      <w:proofErr w:type="spellStart"/>
      <w:r w:rsidRPr="008228FF">
        <w:rPr>
          <w:rFonts w:ascii="Times New Roman" w:hAnsi="Times New Roman"/>
          <w:szCs w:val="22"/>
        </w:rPr>
        <w:t>Handoko</w:t>
      </w:r>
      <w:proofErr w:type="spellEnd"/>
      <w:r w:rsidRPr="008228FF">
        <w:rPr>
          <w:rFonts w:ascii="Times New Roman" w:hAnsi="Times New Roman"/>
          <w:szCs w:val="22"/>
        </w:rPr>
        <w:t xml:space="preserve">, </w:t>
      </w:r>
      <w:proofErr w:type="spellStart"/>
      <w:proofErr w:type="gramStart"/>
      <w:r w:rsidRPr="008228FF">
        <w:rPr>
          <w:rFonts w:ascii="Times New Roman" w:hAnsi="Times New Roman"/>
          <w:szCs w:val="22"/>
        </w:rPr>
        <w:t>T.Hani</w:t>
      </w:r>
      <w:proofErr w:type="spellEnd"/>
      <w:proofErr w:type="gramEnd"/>
      <w:r w:rsidRPr="008228FF">
        <w:rPr>
          <w:rFonts w:ascii="Times New Roman" w:hAnsi="Times New Roman"/>
          <w:szCs w:val="22"/>
        </w:rPr>
        <w:t xml:space="preserve">. 1991. </w:t>
      </w:r>
      <w:proofErr w:type="spellStart"/>
      <w:r w:rsidRPr="008228FF">
        <w:rPr>
          <w:rFonts w:ascii="Times New Roman" w:hAnsi="Times New Roman"/>
          <w:i/>
          <w:szCs w:val="22"/>
        </w:rPr>
        <w:t>Manajemen</w:t>
      </w:r>
      <w:proofErr w:type="spellEnd"/>
      <w:r w:rsidRPr="008228FF">
        <w:rPr>
          <w:rFonts w:ascii="Times New Roman" w:hAnsi="Times New Roman"/>
          <w:i/>
          <w:szCs w:val="22"/>
        </w:rPr>
        <w:t xml:space="preserve"> </w:t>
      </w:r>
      <w:proofErr w:type="spellStart"/>
      <w:r w:rsidRPr="008228FF">
        <w:rPr>
          <w:rFonts w:ascii="Times New Roman" w:hAnsi="Times New Roman"/>
          <w:i/>
          <w:szCs w:val="22"/>
        </w:rPr>
        <w:t>Edisi</w:t>
      </w:r>
      <w:proofErr w:type="spellEnd"/>
      <w:r w:rsidRPr="008228FF">
        <w:rPr>
          <w:rFonts w:ascii="Times New Roman" w:hAnsi="Times New Roman"/>
          <w:i/>
          <w:szCs w:val="22"/>
        </w:rPr>
        <w:t xml:space="preserve"> II</w:t>
      </w:r>
      <w:r w:rsidRPr="008228FF">
        <w:rPr>
          <w:rFonts w:ascii="Times New Roman" w:hAnsi="Times New Roman"/>
          <w:szCs w:val="22"/>
        </w:rPr>
        <w:t>. Yogyakarta: BPFE.</w:t>
      </w:r>
    </w:p>
    <w:p w14:paraId="40E88174" w14:textId="77777777" w:rsidR="0061333E" w:rsidRPr="008228FF" w:rsidRDefault="0061333E" w:rsidP="00CF7C33">
      <w:pPr>
        <w:spacing w:after="0"/>
        <w:ind w:left="567" w:hanging="567"/>
        <w:jc w:val="both"/>
        <w:rPr>
          <w:rFonts w:ascii="Times New Roman" w:hAnsi="Times New Roman"/>
          <w:szCs w:val="22"/>
        </w:rPr>
      </w:pPr>
      <w:r w:rsidRPr="008228FF">
        <w:rPr>
          <w:rFonts w:ascii="Times New Roman" w:hAnsi="Times New Roman"/>
          <w:szCs w:val="22"/>
        </w:rPr>
        <w:t xml:space="preserve">Miles and Huberman. 1988. </w:t>
      </w:r>
      <w:r w:rsidRPr="008228FF">
        <w:rPr>
          <w:rFonts w:ascii="Times New Roman" w:hAnsi="Times New Roman"/>
          <w:i/>
          <w:szCs w:val="22"/>
        </w:rPr>
        <w:t>Qualitative Data Analysis</w:t>
      </w:r>
      <w:r w:rsidRPr="008228FF">
        <w:rPr>
          <w:rFonts w:ascii="Times New Roman" w:hAnsi="Times New Roman"/>
          <w:szCs w:val="22"/>
        </w:rPr>
        <w:t>. California: SAGE Publication.</w:t>
      </w:r>
    </w:p>
    <w:p w14:paraId="32BB245F" w14:textId="77777777" w:rsidR="0061333E" w:rsidRPr="008228FF" w:rsidRDefault="0061333E" w:rsidP="00CF7C33">
      <w:pPr>
        <w:spacing w:after="0"/>
        <w:ind w:left="567" w:hanging="567"/>
        <w:jc w:val="both"/>
        <w:rPr>
          <w:rFonts w:ascii="Times New Roman" w:hAnsi="Times New Roman"/>
          <w:szCs w:val="22"/>
        </w:rPr>
      </w:pPr>
      <w:proofErr w:type="spellStart"/>
      <w:r w:rsidRPr="008228FF">
        <w:rPr>
          <w:rFonts w:ascii="Times New Roman" w:hAnsi="Times New Roman"/>
          <w:szCs w:val="22"/>
        </w:rPr>
        <w:t>Neuman</w:t>
      </w:r>
      <w:proofErr w:type="spellEnd"/>
      <w:r w:rsidRPr="008228FF">
        <w:rPr>
          <w:rFonts w:ascii="Times New Roman" w:hAnsi="Times New Roman"/>
          <w:szCs w:val="22"/>
        </w:rPr>
        <w:t xml:space="preserve">, W. </w:t>
      </w:r>
      <w:proofErr w:type="spellStart"/>
      <w:r w:rsidRPr="008228FF">
        <w:rPr>
          <w:rFonts w:ascii="Times New Roman" w:hAnsi="Times New Roman"/>
          <w:szCs w:val="22"/>
        </w:rPr>
        <w:t>Lawrance</w:t>
      </w:r>
      <w:proofErr w:type="spellEnd"/>
      <w:r w:rsidRPr="008228FF">
        <w:rPr>
          <w:rFonts w:ascii="Times New Roman" w:hAnsi="Times New Roman"/>
          <w:szCs w:val="22"/>
        </w:rPr>
        <w:t xml:space="preserve">. 2000. </w:t>
      </w:r>
      <w:r w:rsidRPr="008228FF">
        <w:rPr>
          <w:rFonts w:ascii="Times New Roman" w:hAnsi="Times New Roman"/>
          <w:i/>
          <w:szCs w:val="22"/>
        </w:rPr>
        <w:t>Social Research Methods, Qualitative and Quantitative Approaches</w:t>
      </w:r>
      <w:r w:rsidRPr="008228FF">
        <w:rPr>
          <w:rFonts w:ascii="Times New Roman" w:hAnsi="Times New Roman"/>
          <w:szCs w:val="22"/>
        </w:rPr>
        <w:t>. Toronto: Allyn and Bacon.</w:t>
      </w:r>
    </w:p>
    <w:p w14:paraId="506F1332" w14:textId="77777777" w:rsidR="0061333E" w:rsidRPr="008228FF" w:rsidRDefault="0061333E" w:rsidP="00CF7C33">
      <w:pPr>
        <w:tabs>
          <w:tab w:val="left" w:pos="1391"/>
        </w:tabs>
        <w:spacing w:after="0"/>
        <w:ind w:left="567" w:right="459" w:hanging="567"/>
        <w:jc w:val="both"/>
        <w:rPr>
          <w:rFonts w:ascii="Times New Roman" w:hAnsi="Times New Roman"/>
          <w:szCs w:val="22"/>
        </w:rPr>
      </w:pPr>
      <w:r w:rsidRPr="008228FF">
        <w:rPr>
          <w:rFonts w:ascii="Times New Roman" w:hAnsi="Times New Roman"/>
          <w:szCs w:val="22"/>
          <w:u w:val="single"/>
        </w:rPr>
        <w:t xml:space="preserve"> </w:t>
      </w:r>
      <w:r w:rsidRPr="008228FF">
        <w:rPr>
          <w:rFonts w:ascii="Times New Roman" w:hAnsi="Times New Roman"/>
          <w:szCs w:val="22"/>
          <w:u w:val="single"/>
        </w:rPr>
        <w:tab/>
      </w:r>
      <w:r w:rsidRPr="008228FF">
        <w:rPr>
          <w:rFonts w:ascii="Times New Roman" w:hAnsi="Times New Roman"/>
          <w:szCs w:val="22"/>
          <w:u w:val="single"/>
        </w:rPr>
        <w:tab/>
      </w:r>
      <w:r w:rsidRPr="008228FF">
        <w:rPr>
          <w:rFonts w:ascii="Times New Roman" w:hAnsi="Times New Roman"/>
          <w:szCs w:val="22"/>
        </w:rPr>
        <w:t xml:space="preserve">, </w:t>
      </w:r>
      <w:r w:rsidRPr="008228FF">
        <w:rPr>
          <w:rFonts w:ascii="Times New Roman" w:hAnsi="Times New Roman"/>
          <w:spacing w:val="4"/>
          <w:szCs w:val="22"/>
        </w:rPr>
        <w:t xml:space="preserve">W. </w:t>
      </w:r>
      <w:proofErr w:type="spellStart"/>
      <w:r w:rsidRPr="008228FF">
        <w:rPr>
          <w:rFonts w:ascii="Times New Roman" w:hAnsi="Times New Roman"/>
          <w:szCs w:val="22"/>
        </w:rPr>
        <w:t>Lawrance</w:t>
      </w:r>
      <w:proofErr w:type="spellEnd"/>
      <w:r w:rsidRPr="008228FF">
        <w:rPr>
          <w:rFonts w:ascii="Times New Roman" w:hAnsi="Times New Roman"/>
          <w:i/>
          <w:szCs w:val="22"/>
        </w:rPr>
        <w:t xml:space="preserve">. </w:t>
      </w:r>
      <w:r w:rsidRPr="008228FF">
        <w:rPr>
          <w:rFonts w:ascii="Times New Roman" w:hAnsi="Times New Roman"/>
          <w:szCs w:val="22"/>
        </w:rPr>
        <w:t xml:space="preserve">2006. </w:t>
      </w:r>
      <w:r w:rsidRPr="008228FF">
        <w:rPr>
          <w:rFonts w:ascii="Times New Roman" w:hAnsi="Times New Roman"/>
          <w:i/>
          <w:szCs w:val="22"/>
        </w:rPr>
        <w:t>Social Research Methods: Qualitative and Quantitative Approaches</w:t>
      </w:r>
      <w:r w:rsidRPr="008228FF">
        <w:rPr>
          <w:rFonts w:ascii="Times New Roman" w:hAnsi="Times New Roman"/>
          <w:szCs w:val="22"/>
        </w:rPr>
        <w:t>. USA:</w:t>
      </w:r>
      <w:r w:rsidRPr="008228FF">
        <w:rPr>
          <w:rFonts w:ascii="Times New Roman" w:hAnsi="Times New Roman"/>
          <w:spacing w:val="-5"/>
          <w:szCs w:val="22"/>
        </w:rPr>
        <w:t xml:space="preserve"> </w:t>
      </w:r>
      <w:r w:rsidRPr="008228FF">
        <w:rPr>
          <w:rFonts w:ascii="Times New Roman" w:hAnsi="Times New Roman"/>
          <w:szCs w:val="22"/>
        </w:rPr>
        <w:t>Pearson</w:t>
      </w:r>
    </w:p>
    <w:p w14:paraId="50405854" w14:textId="77777777" w:rsidR="0061333E" w:rsidRPr="008228FF" w:rsidRDefault="0061333E" w:rsidP="00CF7C33">
      <w:pPr>
        <w:tabs>
          <w:tab w:val="left" w:pos="1391"/>
        </w:tabs>
        <w:spacing w:after="0"/>
        <w:ind w:left="567" w:right="459" w:hanging="567"/>
        <w:jc w:val="both"/>
        <w:rPr>
          <w:rFonts w:ascii="Times New Roman" w:hAnsi="Times New Roman"/>
          <w:szCs w:val="22"/>
        </w:rPr>
      </w:pPr>
      <w:r w:rsidRPr="008228FF">
        <w:rPr>
          <w:rFonts w:ascii="Times New Roman" w:hAnsi="Times New Roman"/>
          <w:szCs w:val="22"/>
          <w:u w:val="single"/>
        </w:rPr>
        <w:t xml:space="preserve"> </w:t>
      </w:r>
      <w:r w:rsidRPr="008228FF">
        <w:rPr>
          <w:rFonts w:ascii="Times New Roman" w:hAnsi="Times New Roman"/>
          <w:szCs w:val="22"/>
          <w:u w:val="single"/>
        </w:rPr>
        <w:tab/>
      </w:r>
      <w:r w:rsidRPr="008228FF">
        <w:rPr>
          <w:rFonts w:ascii="Times New Roman" w:hAnsi="Times New Roman"/>
          <w:szCs w:val="22"/>
          <w:u w:val="single"/>
        </w:rPr>
        <w:tab/>
      </w:r>
      <w:r w:rsidRPr="008228FF">
        <w:rPr>
          <w:rFonts w:ascii="Times New Roman" w:hAnsi="Times New Roman"/>
          <w:szCs w:val="22"/>
        </w:rPr>
        <w:t xml:space="preserve">, </w:t>
      </w:r>
      <w:r w:rsidRPr="008228FF">
        <w:rPr>
          <w:rFonts w:ascii="Times New Roman" w:hAnsi="Times New Roman"/>
          <w:spacing w:val="4"/>
          <w:szCs w:val="22"/>
        </w:rPr>
        <w:t xml:space="preserve">W. </w:t>
      </w:r>
      <w:proofErr w:type="spellStart"/>
      <w:r w:rsidRPr="008228FF">
        <w:rPr>
          <w:rFonts w:ascii="Times New Roman" w:hAnsi="Times New Roman"/>
          <w:szCs w:val="22"/>
        </w:rPr>
        <w:t>Lawrance</w:t>
      </w:r>
      <w:proofErr w:type="spellEnd"/>
      <w:r w:rsidRPr="008228FF">
        <w:rPr>
          <w:rFonts w:ascii="Times New Roman" w:hAnsi="Times New Roman"/>
          <w:i/>
          <w:szCs w:val="22"/>
        </w:rPr>
        <w:t xml:space="preserve">. </w:t>
      </w:r>
      <w:r w:rsidRPr="008228FF">
        <w:rPr>
          <w:rFonts w:ascii="Times New Roman" w:hAnsi="Times New Roman"/>
          <w:szCs w:val="22"/>
        </w:rPr>
        <w:t xml:space="preserve">2014. </w:t>
      </w:r>
      <w:r w:rsidRPr="008228FF">
        <w:rPr>
          <w:rFonts w:ascii="Times New Roman" w:hAnsi="Times New Roman"/>
          <w:i/>
          <w:szCs w:val="22"/>
        </w:rPr>
        <w:t xml:space="preserve">Social Research Methods: Qualitative and Quantitative </w:t>
      </w:r>
      <w:proofErr w:type="spellStart"/>
      <w:r w:rsidRPr="008228FF">
        <w:rPr>
          <w:rFonts w:ascii="Times New Roman" w:hAnsi="Times New Roman"/>
          <w:i/>
          <w:szCs w:val="22"/>
        </w:rPr>
        <w:t>Aooriaches</w:t>
      </w:r>
      <w:proofErr w:type="spellEnd"/>
      <w:r w:rsidRPr="008228FF">
        <w:rPr>
          <w:rFonts w:ascii="Times New Roman" w:hAnsi="Times New Roman"/>
          <w:i/>
          <w:szCs w:val="22"/>
        </w:rPr>
        <w:t xml:space="preserve"> (7th). </w:t>
      </w:r>
      <w:r w:rsidRPr="008228FF">
        <w:rPr>
          <w:rFonts w:ascii="Times New Roman" w:hAnsi="Times New Roman"/>
          <w:szCs w:val="22"/>
        </w:rPr>
        <w:t>England: Pearson Education</w:t>
      </w:r>
      <w:r w:rsidRPr="008228FF">
        <w:rPr>
          <w:rFonts w:ascii="Times New Roman" w:hAnsi="Times New Roman"/>
          <w:spacing w:val="-14"/>
          <w:szCs w:val="22"/>
        </w:rPr>
        <w:t xml:space="preserve"> </w:t>
      </w:r>
      <w:r w:rsidRPr="008228FF">
        <w:rPr>
          <w:rFonts w:ascii="Times New Roman" w:hAnsi="Times New Roman"/>
          <w:szCs w:val="22"/>
        </w:rPr>
        <w:t>Limited.</w:t>
      </w:r>
    </w:p>
    <w:p w14:paraId="4F896F53" w14:textId="77777777" w:rsidR="0061333E" w:rsidRPr="008228FF" w:rsidRDefault="0061333E" w:rsidP="00CF7C33">
      <w:pPr>
        <w:spacing w:after="0"/>
        <w:ind w:left="567" w:hanging="567"/>
        <w:jc w:val="both"/>
        <w:rPr>
          <w:rFonts w:ascii="Times New Roman" w:hAnsi="Times New Roman"/>
          <w:szCs w:val="22"/>
        </w:rPr>
      </w:pPr>
      <w:proofErr w:type="spellStart"/>
      <w:r w:rsidRPr="008228FF">
        <w:rPr>
          <w:rFonts w:ascii="Times New Roman" w:hAnsi="Times New Roman"/>
          <w:szCs w:val="22"/>
        </w:rPr>
        <w:t>Ranjit</w:t>
      </w:r>
      <w:proofErr w:type="spellEnd"/>
      <w:r w:rsidRPr="008228FF">
        <w:rPr>
          <w:rFonts w:ascii="Times New Roman" w:hAnsi="Times New Roman"/>
          <w:szCs w:val="22"/>
        </w:rPr>
        <w:t xml:space="preserve"> Kumar. 2005. </w:t>
      </w:r>
      <w:r w:rsidRPr="008228FF">
        <w:rPr>
          <w:rFonts w:ascii="Times New Roman" w:hAnsi="Times New Roman"/>
          <w:i/>
          <w:szCs w:val="22"/>
        </w:rPr>
        <w:t>Research Methodology</w:t>
      </w:r>
      <w:r w:rsidRPr="008228FF">
        <w:rPr>
          <w:rFonts w:ascii="Times New Roman" w:hAnsi="Times New Roman"/>
          <w:szCs w:val="22"/>
        </w:rPr>
        <w:t>. London: SAGE</w:t>
      </w:r>
      <w:r w:rsidRPr="008228FF">
        <w:rPr>
          <w:rFonts w:ascii="Times New Roman" w:hAnsi="Times New Roman"/>
          <w:spacing w:val="-24"/>
          <w:szCs w:val="22"/>
        </w:rPr>
        <w:t xml:space="preserve"> </w:t>
      </w:r>
      <w:r w:rsidRPr="008228FF">
        <w:rPr>
          <w:rFonts w:ascii="Times New Roman" w:hAnsi="Times New Roman"/>
          <w:szCs w:val="22"/>
        </w:rPr>
        <w:t>Publications.</w:t>
      </w:r>
    </w:p>
    <w:p w14:paraId="668090B3" w14:textId="77777777" w:rsidR="0061333E" w:rsidRPr="008228FF" w:rsidRDefault="0061333E" w:rsidP="00CF7C33">
      <w:pPr>
        <w:spacing w:after="0"/>
        <w:ind w:left="567" w:hanging="567"/>
        <w:jc w:val="both"/>
        <w:rPr>
          <w:rFonts w:ascii="Times New Roman" w:hAnsi="Times New Roman"/>
          <w:szCs w:val="22"/>
        </w:rPr>
      </w:pPr>
      <w:r w:rsidRPr="008228FF">
        <w:rPr>
          <w:rFonts w:ascii="Times New Roman" w:hAnsi="Times New Roman"/>
          <w:szCs w:val="22"/>
        </w:rPr>
        <w:t xml:space="preserve">Stoner, James A.F and R.E Freeman. 2000. </w:t>
      </w:r>
      <w:proofErr w:type="spellStart"/>
      <w:r w:rsidRPr="008228FF">
        <w:rPr>
          <w:rFonts w:ascii="Times New Roman" w:hAnsi="Times New Roman"/>
          <w:i/>
          <w:szCs w:val="22"/>
        </w:rPr>
        <w:t>Manajemen</w:t>
      </w:r>
      <w:proofErr w:type="spellEnd"/>
      <w:r w:rsidRPr="008228FF">
        <w:rPr>
          <w:rFonts w:ascii="Times New Roman" w:hAnsi="Times New Roman"/>
          <w:i/>
          <w:szCs w:val="22"/>
        </w:rPr>
        <w:t xml:space="preserve"> </w:t>
      </w:r>
      <w:proofErr w:type="spellStart"/>
      <w:r w:rsidRPr="008228FF">
        <w:rPr>
          <w:rFonts w:ascii="Times New Roman" w:hAnsi="Times New Roman"/>
          <w:i/>
          <w:szCs w:val="22"/>
        </w:rPr>
        <w:t>Cetakan</w:t>
      </w:r>
      <w:proofErr w:type="spellEnd"/>
      <w:r w:rsidRPr="008228FF">
        <w:rPr>
          <w:rFonts w:ascii="Times New Roman" w:hAnsi="Times New Roman"/>
          <w:i/>
          <w:szCs w:val="22"/>
        </w:rPr>
        <w:t xml:space="preserve"> </w:t>
      </w:r>
      <w:proofErr w:type="spellStart"/>
      <w:r w:rsidRPr="008228FF">
        <w:rPr>
          <w:rFonts w:ascii="Times New Roman" w:hAnsi="Times New Roman"/>
          <w:i/>
          <w:szCs w:val="22"/>
        </w:rPr>
        <w:t>kelima</w:t>
      </w:r>
      <w:proofErr w:type="spellEnd"/>
      <w:r w:rsidRPr="008228FF">
        <w:rPr>
          <w:rFonts w:ascii="Times New Roman" w:hAnsi="Times New Roman"/>
          <w:i/>
          <w:szCs w:val="22"/>
        </w:rPr>
        <w:t xml:space="preserve"> </w:t>
      </w:r>
      <w:proofErr w:type="spellStart"/>
      <w:r w:rsidRPr="008228FF">
        <w:rPr>
          <w:rFonts w:ascii="Times New Roman" w:hAnsi="Times New Roman"/>
          <w:i/>
          <w:szCs w:val="22"/>
        </w:rPr>
        <w:t>Jilid</w:t>
      </w:r>
      <w:proofErr w:type="spellEnd"/>
      <w:r w:rsidRPr="008228FF">
        <w:rPr>
          <w:rFonts w:ascii="Times New Roman" w:hAnsi="Times New Roman"/>
          <w:i/>
          <w:szCs w:val="22"/>
        </w:rPr>
        <w:t xml:space="preserve"> </w:t>
      </w:r>
      <w:proofErr w:type="spellStart"/>
      <w:r w:rsidRPr="008228FF">
        <w:rPr>
          <w:rFonts w:ascii="Times New Roman" w:hAnsi="Times New Roman"/>
          <w:i/>
          <w:szCs w:val="22"/>
        </w:rPr>
        <w:t>Kesatu</w:t>
      </w:r>
      <w:proofErr w:type="spellEnd"/>
      <w:r w:rsidRPr="008228FF">
        <w:rPr>
          <w:rFonts w:ascii="Times New Roman" w:hAnsi="Times New Roman"/>
          <w:szCs w:val="22"/>
        </w:rPr>
        <w:t>. Jakarta: Intermedia.</w:t>
      </w:r>
    </w:p>
    <w:p w14:paraId="6D3C2327" w14:textId="77777777" w:rsidR="0061333E" w:rsidRPr="008228FF" w:rsidRDefault="0061333E" w:rsidP="00CF7C33">
      <w:pPr>
        <w:pStyle w:val="BodyText"/>
        <w:spacing w:line="276" w:lineRule="auto"/>
        <w:ind w:left="567" w:right="404" w:hanging="567"/>
        <w:rPr>
          <w:rFonts w:ascii="Times New Roman" w:hAnsi="Times New Roman" w:cs="Times New Roman"/>
          <w:sz w:val="22"/>
          <w:szCs w:val="22"/>
        </w:rPr>
      </w:pPr>
      <w:proofErr w:type="spellStart"/>
      <w:r w:rsidRPr="008228FF">
        <w:rPr>
          <w:rFonts w:ascii="Times New Roman" w:hAnsi="Times New Roman" w:cs="Times New Roman"/>
          <w:sz w:val="22"/>
          <w:szCs w:val="22"/>
        </w:rPr>
        <w:t>Undang-Undang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Nomor</w:t>
      </w:r>
      <w:proofErr w:type="spellEnd"/>
      <w:r w:rsidRPr="008228FF">
        <w:rPr>
          <w:rFonts w:ascii="Times New Roman" w:hAnsi="Times New Roman" w:cs="Times New Roman"/>
          <w:sz w:val="22"/>
          <w:szCs w:val="22"/>
        </w:rPr>
        <w:t xml:space="preserve"> 30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2014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Administrasi</w:t>
      </w:r>
      <w:proofErr w:type="spellEnd"/>
      <w:r w:rsidRPr="008228FF">
        <w:rPr>
          <w:rFonts w:ascii="Times New Roman" w:hAnsi="Times New Roman" w:cs="Times New Roman"/>
          <w:sz w:val="22"/>
          <w:szCs w:val="22"/>
        </w:rPr>
        <w:t xml:space="preserve"> Daerah </w:t>
      </w:r>
      <w:proofErr w:type="spellStart"/>
      <w:r w:rsidRPr="008228FF">
        <w:rPr>
          <w:rFonts w:ascii="Times New Roman" w:hAnsi="Times New Roman" w:cs="Times New Roman"/>
          <w:sz w:val="22"/>
          <w:szCs w:val="22"/>
        </w:rPr>
        <w:t>Undang-Undang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Nomor</w:t>
      </w:r>
      <w:proofErr w:type="spellEnd"/>
      <w:r w:rsidRPr="008228FF">
        <w:rPr>
          <w:rFonts w:ascii="Times New Roman" w:hAnsi="Times New Roman" w:cs="Times New Roman"/>
          <w:sz w:val="22"/>
          <w:szCs w:val="22"/>
        </w:rPr>
        <w:t xml:space="preserve"> 28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2002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Bangunan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Gedung</w:t>
      </w:r>
      <w:proofErr w:type="spellEnd"/>
    </w:p>
    <w:p w14:paraId="371D803C" w14:textId="77777777" w:rsidR="0061333E" w:rsidRPr="008228FF" w:rsidRDefault="0061333E" w:rsidP="00CF7C33">
      <w:pPr>
        <w:pStyle w:val="BodyText"/>
        <w:spacing w:line="276" w:lineRule="auto"/>
        <w:ind w:left="567" w:hanging="567"/>
        <w:rPr>
          <w:rFonts w:ascii="Times New Roman" w:hAnsi="Times New Roman" w:cs="Times New Roman"/>
          <w:sz w:val="22"/>
          <w:szCs w:val="22"/>
        </w:rPr>
      </w:pPr>
      <w:proofErr w:type="spellStart"/>
      <w:r w:rsidRPr="008228FF">
        <w:rPr>
          <w:rFonts w:ascii="Times New Roman" w:hAnsi="Times New Roman" w:cs="Times New Roman"/>
          <w:sz w:val="22"/>
          <w:szCs w:val="22"/>
        </w:rPr>
        <w:t>Peraturan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Pemerintah</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Nomor</w:t>
      </w:r>
      <w:proofErr w:type="spellEnd"/>
      <w:r w:rsidRPr="008228FF">
        <w:rPr>
          <w:rFonts w:ascii="Times New Roman" w:hAnsi="Times New Roman" w:cs="Times New Roman"/>
          <w:sz w:val="22"/>
          <w:szCs w:val="22"/>
        </w:rPr>
        <w:t xml:space="preserve"> 36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2005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Peraturan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Pelaksanaan</w:t>
      </w:r>
      <w:proofErr w:type="spellEnd"/>
      <w:r w:rsidRPr="008228FF">
        <w:rPr>
          <w:rFonts w:ascii="Times New Roman" w:hAnsi="Times New Roman" w:cs="Times New Roman"/>
          <w:sz w:val="22"/>
          <w:szCs w:val="22"/>
        </w:rPr>
        <w:t xml:space="preserve"> UU No 28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2002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Banguan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Gedung</w:t>
      </w:r>
      <w:proofErr w:type="spellEnd"/>
    </w:p>
    <w:p w14:paraId="01CD5B63" w14:textId="77777777" w:rsidR="0061333E" w:rsidRPr="008228FF" w:rsidRDefault="0061333E" w:rsidP="00CF7C33">
      <w:pPr>
        <w:pStyle w:val="BodyText"/>
        <w:spacing w:line="276" w:lineRule="auto"/>
        <w:ind w:left="567" w:hanging="567"/>
        <w:rPr>
          <w:rFonts w:ascii="Times New Roman" w:hAnsi="Times New Roman" w:cs="Times New Roman"/>
          <w:sz w:val="22"/>
          <w:szCs w:val="22"/>
        </w:rPr>
      </w:pPr>
      <w:proofErr w:type="spellStart"/>
      <w:r w:rsidRPr="008228FF">
        <w:rPr>
          <w:rFonts w:ascii="Times New Roman" w:hAnsi="Times New Roman" w:cs="Times New Roman"/>
          <w:sz w:val="22"/>
          <w:szCs w:val="22"/>
        </w:rPr>
        <w:t>Peraturan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Pemerintah</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Nomor</w:t>
      </w:r>
      <w:proofErr w:type="spellEnd"/>
      <w:r w:rsidRPr="008228FF">
        <w:rPr>
          <w:rFonts w:ascii="Times New Roman" w:hAnsi="Times New Roman" w:cs="Times New Roman"/>
          <w:sz w:val="22"/>
          <w:szCs w:val="22"/>
        </w:rPr>
        <w:t xml:space="preserve"> 17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2018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Kecamatan</w:t>
      </w:r>
      <w:proofErr w:type="spellEnd"/>
    </w:p>
    <w:p w14:paraId="3E37936C" w14:textId="77777777" w:rsidR="0061333E" w:rsidRPr="008228FF" w:rsidRDefault="0061333E" w:rsidP="00CF7C33">
      <w:pPr>
        <w:pStyle w:val="BodyText"/>
        <w:spacing w:line="276" w:lineRule="auto"/>
        <w:ind w:left="567" w:right="459" w:hanging="567"/>
        <w:rPr>
          <w:rFonts w:ascii="Times New Roman" w:hAnsi="Times New Roman" w:cs="Times New Roman"/>
          <w:sz w:val="22"/>
          <w:szCs w:val="22"/>
        </w:rPr>
      </w:pPr>
      <w:proofErr w:type="spellStart"/>
      <w:r w:rsidRPr="008228FF">
        <w:rPr>
          <w:rFonts w:ascii="Times New Roman" w:hAnsi="Times New Roman" w:cs="Times New Roman"/>
          <w:sz w:val="22"/>
          <w:szCs w:val="22"/>
        </w:rPr>
        <w:t>Peraturan</w:t>
      </w:r>
      <w:proofErr w:type="spellEnd"/>
      <w:r w:rsidRPr="008228FF">
        <w:rPr>
          <w:rFonts w:ascii="Times New Roman" w:hAnsi="Times New Roman" w:cs="Times New Roman"/>
          <w:sz w:val="22"/>
          <w:szCs w:val="22"/>
        </w:rPr>
        <w:t xml:space="preserve"> Daerah </w:t>
      </w:r>
      <w:proofErr w:type="spellStart"/>
      <w:r w:rsidRPr="008228FF">
        <w:rPr>
          <w:rFonts w:ascii="Times New Roman" w:hAnsi="Times New Roman" w:cs="Times New Roman"/>
          <w:sz w:val="22"/>
          <w:szCs w:val="22"/>
        </w:rPr>
        <w:t>Nomor</w:t>
      </w:r>
      <w:proofErr w:type="spellEnd"/>
      <w:r w:rsidRPr="008228FF">
        <w:rPr>
          <w:rFonts w:ascii="Times New Roman" w:hAnsi="Times New Roman" w:cs="Times New Roman"/>
          <w:sz w:val="22"/>
          <w:szCs w:val="22"/>
        </w:rPr>
        <w:t xml:space="preserve"> 14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2013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Retribusi</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Izin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Mendirikan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Bangunan</w:t>
      </w:r>
      <w:proofErr w:type="spellEnd"/>
    </w:p>
    <w:p w14:paraId="751F6163" w14:textId="77777777" w:rsidR="0061333E" w:rsidRPr="008228FF" w:rsidRDefault="0061333E" w:rsidP="00CF7C33">
      <w:pPr>
        <w:pStyle w:val="BodyText"/>
        <w:spacing w:line="276" w:lineRule="auto"/>
        <w:ind w:left="567" w:right="237" w:hanging="567"/>
        <w:rPr>
          <w:rFonts w:ascii="Times New Roman" w:hAnsi="Times New Roman" w:cs="Times New Roman"/>
          <w:sz w:val="22"/>
          <w:szCs w:val="22"/>
        </w:rPr>
      </w:pPr>
      <w:proofErr w:type="spellStart"/>
      <w:r w:rsidRPr="008228FF">
        <w:rPr>
          <w:rFonts w:ascii="Times New Roman" w:hAnsi="Times New Roman" w:cs="Times New Roman"/>
          <w:sz w:val="22"/>
          <w:szCs w:val="22"/>
        </w:rPr>
        <w:t>Peraturan</w:t>
      </w:r>
      <w:proofErr w:type="spellEnd"/>
      <w:r w:rsidRPr="008228FF">
        <w:rPr>
          <w:rFonts w:ascii="Times New Roman" w:hAnsi="Times New Roman" w:cs="Times New Roman"/>
          <w:sz w:val="22"/>
          <w:szCs w:val="22"/>
        </w:rPr>
        <w:t xml:space="preserve"> Daerah </w:t>
      </w:r>
      <w:proofErr w:type="spellStart"/>
      <w:r w:rsidRPr="008228FF">
        <w:rPr>
          <w:rFonts w:ascii="Times New Roman" w:hAnsi="Times New Roman" w:cs="Times New Roman"/>
          <w:sz w:val="22"/>
          <w:szCs w:val="22"/>
        </w:rPr>
        <w:t>Kabupaten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Nomor</w:t>
      </w:r>
      <w:proofErr w:type="spellEnd"/>
      <w:r w:rsidRPr="008228FF">
        <w:rPr>
          <w:rFonts w:ascii="Times New Roman" w:hAnsi="Times New Roman" w:cs="Times New Roman"/>
          <w:sz w:val="22"/>
          <w:szCs w:val="22"/>
        </w:rPr>
        <w:t xml:space="preserve"> 14 </w:t>
      </w:r>
      <w:proofErr w:type="spellStart"/>
      <w:r w:rsidRPr="008228FF">
        <w:rPr>
          <w:rFonts w:ascii="Times New Roman" w:hAnsi="Times New Roman" w:cs="Times New Roman"/>
          <w:sz w:val="22"/>
          <w:szCs w:val="22"/>
        </w:rPr>
        <w:t>Tahun</w:t>
      </w:r>
      <w:proofErr w:type="spellEnd"/>
      <w:r w:rsidRPr="008228FF">
        <w:rPr>
          <w:rFonts w:ascii="Times New Roman" w:hAnsi="Times New Roman" w:cs="Times New Roman"/>
          <w:sz w:val="22"/>
          <w:szCs w:val="22"/>
        </w:rPr>
        <w:t xml:space="preserve"> 2013 </w:t>
      </w:r>
      <w:proofErr w:type="spellStart"/>
      <w:r w:rsidRPr="008228FF">
        <w:rPr>
          <w:rFonts w:ascii="Times New Roman" w:hAnsi="Times New Roman" w:cs="Times New Roman"/>
          <w:sz w:val="22"/>
          <w:szCs w:val="22"/>
        </w:rPr>
        <w:t>tentang</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Retribusi</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Izin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Mendirikan</w:t>
      </w:r>
      <w:proofErr w:type="spellEnd"/>
      <w:r w:rsidRPr="008228FF">
        <w:rPr>
          <w:rFonts w:ascii="Times New Roman" w:hAnsi="Times New Roman" w:cs="Times New Roman"/>
          <w:sz w:val="22"/>
          <w:szCs w:val="22"/>
        </w:rPr>
        <w:t xml:space="preserve"> </w:t>
      </w:r>
      <w:proofErr w:type="spellStart"/>
      <w:r w:rsidRPr="008228FF">
        <w:rPr>
          <w:rFonts w:ascii="Times New Roman" w:hAnsi="Times New Roman" w:cs="Times New Roman"/>
          <w:sz w:val="22"/>
          <w:szCs w:val="22"/>
        </w:rPr>
        <w:t>Bangunan</w:t>
      </w:r>
      <w:proofErr w:type="spellEnd"/>
    </w:p>
    <w:p w14:paraId="4FE80AED" w14:textId="77777777" w:rsidR="0061333E" w:rsidRPr="008228FF" w:rsidRDefault="0061333E" w:rsidP="00CF7C33">
      <w:pPr>
        <w:spacing w:after="0"/>
        <w:ind w:left="567" w:hanging="567"/>
        <w:jc w:val="both"/>
        <w:rPr>
          <w:rFonts w:ascii="Times New Roman" w:hAnsi="Times New Roman"/>
          <w:szCs w:val="22"/>
        </w:rPr>
      </w:pPr>
      <w:proofErr w:type="spellStart"/>
      <w:r w:rsidRPr="008228FF">
        <w:rPr>
          <w:rFonts w:ascii="Times New Roman" w:hAnsi="Times New Roman"/>
          <w:szCs w:val="22"/>
        </w:rPr>
        <w:t>Peraturan</w:t>
      </w:r>
      <w:proofErr w:type="spellEnd"/>
      <w:r w:rsidRPr="008228FF">
        <w:rPr>
          <w:rFonts w:ascii="Times New Roman" w:hAnsi="Times New Roman"/>
          <w:szCs w:val="22"/>
        </w:rPr>
        <w:t xml:space="preserve"> </w:t>
      </w:r>
      <w:proofErr w:type="spellStart"/>
      <w:r w:rsidRPr="008228FF">
        <w:rPr>
          <w:rFonts w:ascii="Times New Roman" w:hAnsi="Times New Roman"/>
          <w:szCs w:val="22"/>
        </w:rPr>
        <w:t>Bupati</w:t>
      </w:r>
      <w:proofErr w:type="spellEnd"/>
      <w:r w:rsidRPr="008228FF">
        <w:rPr>
          <w:rFonts w:ascii="Times New Roman" w:hAnsi="Times New Roman"/>
          <w:szCs w:val="22"/>
        </w:rPr>
        <w:t xml:space="preserve"> </w:t>
      </w:r>
      <w:proofErr w:type="spellStart"/>
      <w:r w:rsidRPr="008228FF">
        <w:rPr>
          <w:rFonts w:ascii="Times New Roman" w:hAnsi="Times New Roman"/>
          <w:szCs w:val="22"/>
        </w:rPr>
        <w:t>Nomor</w:t>
      </w:r>
      <w:proofErr w:type="spellEnd"/>
      <w:r w:rsidRPr="008228FF">
        <w:rPr>
          <w:rFonts w:ascii="Times New Roman" w:hAnsi="Times New Roman"/>
          <w:szCs w:val="22"/>
        </w:rPr>
        <w:t xml:space="preserve"> 70 </w:t>
      </w:r>
      <w:proofErr w:type="spellStart"/>
      <w:r w:rsidRPr="008228FF">
        <w:rPr>
          <w:rFonts w:ascii="Times New Roman" w:hAnsi="Times New Roman"/>
          <w:szCs w:val="22"/>
        </w:rPr>
        <w:t>Tahun</w:t>
      </w:r>
      <w:proofErr w:type="spellEnd"/>
      <w:r w:rsidRPr="008228FF">
        <w:rPr>
          <w:rFonts w:ascii="Times New Roman" w:hAnsi="Times New Roman"/>
          <w:szCs w:val="22"/>
        </w:rPr>
        <w:t xml:space="preserve"> 2013 </w:t>
      </w:r>
      <w:proofErr w:type="spellStart"/>
      <w:r w:rsidRPr="008228FF">
        <w:rPr>
          <w:rFonts w:ascii="Times New Roman" w:hAnsi="Times New Roman"/>
          <w:szCs w:val="22"/>
        </w:rPr>
        <w:t>tentang</w:t>
      </w:r>
      <w:proofErr w:type="spellEnd"/>
      <w:r w:rsidRPr="008228FF">
        <w:rPr>
          <w:rFonts w:ascii="Times New Roman" w:hAnsi="Times New Roman"/>
          <w:szCs w:val="22"/>
        </w:rPr>
        <w:t xml:space="preserve"> </w:t>
      </w:r>
      <w:proofErr w:type="spellStart"/>
      <w:r w:rsidRPr="008228FF">
        <w:rPr>
          <w:rFonts w:ascii="Times New Roman" w:hAnsi="Times New Roman"/>
          <w:szCs w:val="22"/>
        </w:rPr>
        <w:t>Pelimpahan</w:t>
      </w:r>
      <w:proofErr w:type="spellEnd"/>
      <w:r w:rsidRPr="008228FF">
        <w:rPr>
          <w:rFonts w:ascii="Times New Roman" w:hAnsi="Times New Roman"/>
          <w:szCs w:val="22"/>
        </w:rPr>
        <w:t xml:space="preserve"> </w:t>
      </w:r>
      <w:proofErr w:type="spellStart"/>
      <w:r w:rsidRPr="008228FF">
        <w:rPr>
          <w:rFonts w:ascii="Times New Roman" w:hAnsi="Times New Roman"/>
          <w:szCs w:val="22"/>
        </w:rPr>
        <w:t>Sebagian</w:t>
      </w:r>
      <w:proofErr w:type="spellEnd"/>
      <w:r w:rsidRPr="008228FF">
        <w:rPr>
          <w:rFonts w:ascii="Times New Roman" w:hAnsi="Times New Roman"/>
          <w:szCs w:val="22"/>
        </w:rPr>
        <w:t xml:space="preserve"> </w:t>
      </w:r>
      <w:proofErr w:type="spellStart"/>
      <w:r w:rsidRPr="008228FF">
        <w:rPr>
          <w:rFonts w:ascii="Times New Roman" w:hAnsi="Times New Roman"/>
          <w:szCs w:val="22"/>
        </w:rPr>
        <w:t>Wewenang</w:t>
      </w:r>
      <w:proofErr w:type="spellEnd"/>
      <w:r w:rsidRPr="008228FF">
        <w:rPr>
          <w:rFonts w:ascii="Times New Roman" w:hAnsi="Times New Roman"/>
          <w:szCs w:val="22"/>
        </w:rPr>
        <w:t xml:space="preserve"> </w:t>
      </w:r>
      <w:proofErr w:type="spellStart"/>
      <w:r w:rsidRPr="008228FF">
        <w:rPr>
          <w:rFonts w:ascii="Times New Roman" w:hAnsi="Times New Roman"/>
          <w:szCs w:val="22"/>
        </w:rPr>
        <w:t>Bupati</w:t>
      </w:r>
      <w:proofErr w:type="spellEnd"/>
      <w:r w:rsidRPr="008228FF">
        <w:rPr>
          <w:rFonts w:ascii="Times New Roman" w:hAnsi="Times New Roman"/>
          <w:szCs w:val="22"/>
        </w:rPr>
        <w:t xml:space="preserve"> </w:t>
      </w:r>
      <w:proofErr w:type="spellStart"/>
      <w:r w:rsidRPr="008228FF">
        <w:rPr>
          <w:rFonts w:ascii="Times New Roman" w:hAnsi="Times New Roman"/>
          <w:szCs w:val="22"/>
        </w:rPr>
        <w:t>Kepada</w:t>
      </w:r>
      <w:proofErr w:type="spellEnd"/>
      <w:r w:rsidRPr="008228FF">
        <w:rPr>
          <w:rFonts w:ascii="Times New Roman" w:hAnsi="Times New Roman"/>
          <w:szCs w:val="22"/>
        </w:rPr>
        <w:t xml:space="preserve"> </w:t>
      </w:r>
      <w:proofErr w:type="spellStart"/>
      <w:r w:rsidRPr="008228FF">
        <w:rPr>
          <w:rFonts w:ascii="Times New Roman" w:hAnsi="Times New Roman"/>
          <w:szCs w:val="22"/>
        </w:rPr>
        <w:t>Camat</w:t>
      </w:r>
      <w:proofErr w:type="spellEnd"/>
    </w:p>
    <w:p w14:paraId="17C464B2" w14:textId="13F7F899" w:rsidR="0061333E" w:rsidRPr="0061333E" w:rsidRDefault="0061333E" w:rsidP="00CF7C33">
      <w:pPr>
        <w:suppressAutoHyphens/>
        <w:autoSpaceDE w:val="0"/>
        <w:autoSpaceDN w:val="0"/>
        <w:adjustRightInd w:val="0"/>
        <w:spacing w:after="0"/>
        <w:ind w:left="567" w:hanging="567"/>
        <w:jc w:val="both"/>
        <w:textAlignment w:val="center"/>
        <w:rPr>
          <w:rFonts w:ascii="Times New Roman" w:hAnsi="Times New Roman"/>
          <w:bCs/>
          <w:color w:val="000000"/>
          <w:spacing w:val="-6"/>
          <w:szCs w:val="22"/>
        </w:rPr>
      </w:pPr>
      <w:proofErr w:type="spellStart"/>
      <w:r w:rsidRPr="008228FF">
        <w:rPr>
          <w:rFonts w:ascii="Times New Roman" w:hAnsi="Times New Roman"/>
        </w:rPr>
        <w:t>Rismanto</w:t>
      </w:r>
      <w:proofErr w:type="spellEnd"/>
      <w:r w:rsidRPr="008228FF">
        <w:rPr>
          <w:rFonts w:ascii="Times New Roman" w:hAnsi="Times New Roman"/>
        </w:rPr>
        <w:t xml:space="preserve">, M </w:t>
      </w:r>
      <w:proofErr w:type="spellStart"/>
      <w:r w:rsidRPr="008228FF">
        <w:rPr>
          <w:rFonts w:ascii="Times New Roman" w:hAnsi="Times New Roman"/>
        </w:rPr>
        <w:t>Antok</w:t>
      </w:r>
      <w:proofErr w:type="spellEnd"/>
      <w:r w:rsidRPr="008228FF">
        <w:rPr>
          <w:rFonts w:ascii="Times New Roman" w:hAnsi="Times New Roman"/>
        </w:rPr>
        <w:t xml:space="preserve">. 2018. </w:t>
      </w:r>
      <w:proofErr w:type="spellStart"/>
      <w:r w:rsidRPr="008228FF">
        <w:rPr>
          <w:rFonts w:ascii="Times New Roman" w:hAnsi="Times New Roman"/>
        </w:rPr>
        <w:t>Implementasi</w:t>
      </w:r>
      <w:proofErr w:type="spellEnd"/>
      <w:r w:rsidRPr="008228FF">
        <w:rPr>
          <w:rFonts w:ascii="Times New Roman" w:hAnsi="Times New Roman"/>
        </w:rPr>
        <w:t xml:space="preserve"> Program </w:t>
      </w:r>
      <w:proofErr w:type="spellStart"/>
      <w:r w:rsidRPr="008228FF">
        <w:rPr>
          <w:rFonts w:ascii="Times New Roman" w:hAnsi="Times New Roman"/>
        </w:rPr>
        <w:t>Pelayanan</w:t>
      </w:r>
      <w:proofErr w:type="spellEnd"/>
      <w:r w:rsidRPr="008228FF">
        <w:rPr>
          <w:rFonts w:ascii="Times New Roman" w:hAnsi="Times New Roman"/>
        </w:rPr>
        <w:t xml:space="preserve"> </w:t>
      </w:r>
      <w:proofErr w:type="spellStart"/>
      <w:r w:rsidRPr="008228FF">
        <w:rPr>
          <w:rFonts w:ascii="Times New Roman" w:hAnsi="Times New Roman"/>
        </w:rPr>
        <w:t>Terpadu</w:t>
      </w:r>
      <w:proofErr w:type="spellEnd"/>
      <w:r w:rsidRPr="008228FF">
        <w:rPr>
          <w:rFonts w:ascii="Times New Roman" w:hAnsi="Times New Roman"/>
        </w:rPr>
        <w:t xml:space="preserve"> </w:t>
      </w:r>
      <w:proofErr w:type="spellStart"/>
      <w:r w:rsidRPr="008228FF">
        <w:rPr>
          <w:rFonts w:ascii="Times New Roman" w:hAnsi="Times New Roman"/>
        </w:rPr>
        <w:t>Kecamatan</w:t>
      </w:r>
      <w:proofErr w:type="spellEnd"/>
      <w:r w:rsidRPr="008228FF">
        <w:rPr>
          <w:rFonts w:ascii="Times New Roman" w:hAnsi="Times New Roman"/>
        </w:rPr>
        <w:t xml:space="preserve"> (PATEN) </w:t>
      </w:r>
      <w:proofErr w:type="spellStart"/>
      <w:r w:rsidRPr="008228FF">
        <w:rPr>
          <w:rFonts w:ascii="Times New Roman" w:hAnsi="Times New Roman"/>
        </w:rPr>
        <w:t>Dalam</w:t>
      </w:r>
      <w:proofErr w:type="spellEnd"/>
      <w:r w:rsidRPr="008228FF">
        <w:rPr>
          <w:rFonts w:ascii="Times New Roman" w:hAnsi="Times New Roman"/>
        </w:rPr>
        <w:t xml:space="preserve"> </w:t>
      </w:r>
      <w:proofErr w:type="spellStart"/>
      <w:r w:rsidRPr="008228FF">
        <w:rPr>
          <w:rFonts w:ascii="Times New Roman" w:hAnsi="Times New Roman"/>
        </w:rPr>
        <w:t>Meningkatkan</w:t>
      </w:r>
      <w:proofErr w:type="spellEnd"/>
      <w:r w:rsidRPr="008228FF">
        <w:rPr>
          <w:rFonts w:ascii="Times New Roman" w:hAnsi="Times New Roman"/>
        </w:rPr>
        <w:t xml:space="preserve"> </w:t>
      </w:r>
      <w:proofErr w:type="spellStart"/>
      <w:r w:rsidRPr="008228FF">
        <w:rPr>
          <w:rFonts w:ascii="Times New Roman" w:hAnsi="Times New Roman"/>
        </w:rPr>
        <w:lastRenderedPageBreak/>
        <w:t>Pelayanan</w:t>
      </w:r>
      <w:proofErr w:type="spellEnd"/>
      <w:r w:rsidRPr="008228FF">
        <w:rPr>
          <w:rFonts w:ascii="Times New Roman" w:hAnsi="Times New Roman"/>
        </w:rPr>
        <w:t xml:space="preserve"> </w:t>
      </w:r>
      <w:proofErr w:type="spellStart"/>
      <w:r w:rsidRPr="008228FF">
        <w:rPr>
          <w:rFonts w:ascii="Times New Roman" w:hAnsi="Times New Roman"/>
        </w:rPr>
        <w:t>Izin</w:t>
      </w:r>
      <w:proofErr w:type="spellEnd"/>
      <w:r w:rsidRPr="008228FF">
        <w:rPr>
          <w:rFonts w:ascii="Times New Roman" w:hAnsi="Times New Roman"/>
        </w:rPr>
        <w:t xml:space="preserve"> </w:t>
      </w:r>
      <w:proofErr w:type="spellStart"/>
      <w:r w:rsidRPr="008228FF">
        <w:rPr>
          <w:rFonts w:ascii="Times New Roman" w:hAnsi="Times New Roman"/>
        </w:rPr>
        <w:t>Mendirikan</w:t>
      </w:r>
      <w:proofErr w:type="spellEnd"/>
      <w:r w:rsidRPr="008228FF">
        <w:rPr>
          <w:rFonts w:ascii="Times New Roman" w:hAnsi="Times New Roman"/>
        </w:rPr>
        <w:t xml:space="preserve"> </w:t>
      </w:r>
      <w:proofErr w:type="spellStart"/>
      <w:r w:rsidRPr="008228FF">
        <w:rPr>
          <w:rFonts w:ascii="Times New Roman" w:hAnsi="Times New Roman"/>
        </w:rPr>
        <w:t>Bangunan</w:t>
      </w:r>
      <w:proofErr w:type="spellEnd"/>
      <w:r w:rsidRPr="008228FF">
        <w:rPr>
          <w:rFonts w:ascii="Times New Roman" w:hAnsi="Times New Roman"/>
        </w:rPr>
        <w:t xml:space="preserve"> (IMB) Di </w:t>
      </w:r>
      <w:proofErr w:type="spellStart"/>
      <w:r w:rsidRPr="008228FF">
        <w:rPr>
          <w:rFonts w:ascii="Times New Roman" w:hAnsi="Times New Roman"/>
        </w:rPr>
        <w:t>Kecamatan</w:t>
      </w:r>
      <w:proofErr w:type="spellEnd"/>
      <w:r w:rsidRPr="008228FF">
        <w:rPr>
          <w:rFonts w:ascii="Times New Roman" w:hAnsi="Times New Roman"/>
        </w:rPr>
        <w:t xml:space="preserve"> </w:t>
      </w:r>
      <w:proofErr w:type="spellStart"/>
      <w:r w:rsidRPr="008228FF">
        <w:rPr>
          <w:rFonts w:ascii="Times New Roman" w:hAnsi="Times New Roman"/>
        </w:rPr>
        <w:t>Cempaka</w:t>
      </w:r>
      <w:proofErr w:type="spellEnd"/>
      <w:r w:rsidRPr="008228FF">
        <w:rPr>
          <w:rFonts w:ascii="Times New Roman" w:hAnsi="Times New Roman"/>
        </w:rPr>
        <w:t xml:space="preserve"> Kota </w:t>
      </w:r>
      <w:proofErr w:type="spellStart"/>
      <w:r w:rsidRPr="008228FF">
        <w:rPr>
          <w:rFonts w:ascii="Times New Roman" w:hAnsi="Times New Roman"/>
        </w:rPr>
        <w:t>Banjarbaru</w:t>
      </w:r>
      <w:proofErr w:type="spellEnd"/>
      <w:r w:rsidRPr="008228FF">
        <w:rPr>
          <w:rFonts w:ascii="Times New Roman" w:hAnsi="Times New Roman"/>
        </w:rPr>
        <w:t xml:space="preserve"> </w:t>
      </w:r>
      <w:proofErr w:type="spellStart"/>
      <w:r w:rsidRPr="008228FF">
        <w:rPr>
          <w:rFonts w:ascii="Times New Roman" w:hAnsi="Times New Roman"/>
        </w:rPr>
        <w:t>Provinsi</w:t>
      </w:r>
      <w:proofErr w:type="spellEnd"/>
      <w:r w:rsidRPr="008228FF">
        <w:rPr>
          <w:rFonts w:ascii="Times New Roman" w:hAnsi="Times New Roman"/>
        </w:rPr>
        <w:t xml:space="preserve"> Kalimantan Selatan</w:t>
      </w:r>
    </w:p>
    <w:p w14:paraId="3D139CF3" w14:textId="77777777" w:rsidR="009B0D9E" w:rsidRPr="00144DC5"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Cs w:val="22"/>
        </w:rPr>
      </w:pPr>
    </w:p>
    <w:p w14:paraId="3478FD01" w14:textId="77777777" w:rsidR="009B0D9E" w:rsidRPr="00144DC5"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Cs w:val="22"/>
        </w:rPr>
      </w:pPr>
    </w:p>
    <w:p w14:paraId="208EEA54" w14:textId="77777777" w:rsidR="009B0D9E" w:rsidRPr="004E33C1"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 w:val="20"/>
          <w:szCs w:val="20"/>
        </w:rPr>
      </w:pPr>
    </w:p>
    <w:p w14:paraId="25C05FA0" w14:textId="77777777" w:rsidR="009B0D9E" w:rsidRPr="004E33C1"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 w:val="20"/>
          <w:szCs w:val="20"/>
        </w:rPr>
      </w:pPr>
    </w:p>
    <w:p w14:paraId="60213F0F" w14:textId="77777777" w:rsidR="009B0D9E"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 w:val="20"/>
          <w:szCs w:val="20"/>
        </w:rPr>
      </w:pPr>
    </w:p>
    <w:p w14:paraId="767D1CA7" w14:textId="77777777" w:rsidR="009B0D9E" w:rsidRPr="004E33C1" w:rsidRDefault="009B0D9E" w:rsidP="008B691E">
      <w:pPr>
        <w:suppressAutoHyphens/>
        <w:autoSpaceDE w:val="0"/>
        <w:autoSpaceDN w:val="0"/>
        <w:adjustRightInd w:val="0"/>
        <w:spacing w:after="0"/>
        <w:jc w:val="both"/>
        <w:textAlignment w:val="center"/>
        <w:rPr>
          <w:rFonts w:ascii="Times New Roman" w:hAnsi="Times New Roman"/>
          <w:b/>
          <w:bCs/>
          <w:color w:val="000000"/>
          <w:spacing w:val="-6"/>
          <w:sz w:val="20"/>
          <w:szCs w:val="20"/>
        </w:rPr>
      </w:pPr>
    </w:p>
    <w:p w14:paraId="38C13CB0" w14:textId="77777777" w:rsidR="009B0D9E" w:rsidRPr="00D16272" w:rsidRDefault="009B0D9E" w:rsidP="008B691E">
      <w:pPr>
        <w:suppressAutoHyphens/>
        <w:autoSpaceDE w:val="0"/>
        <w:autoSpaceDN w:val="0"/>
        <w:adjustRightInd w:val="0"/>
        <w:spacing w:after="0"/>
        <w:ind w:left="567" w:hanging="567"/>
        <w:jc w:val="both"/>
        <w:textAlignment w:val="center"/>
        <w:rPr>
          <w:rFonts w:ascii="Times New Roman" w:hAnsi="Times New Roman"/>
          <w:bCs/>
          <w:color w:val="000000"/>
          <w:spacing w:val="-6"/>
          <w:sz w:val="20"/>
          <w:szCs w:val="20"/>
          <w:lang w:val="id-ID"/>
        </w:rPr>
      </w:pPr>
    </w:p>
    <w:p w14:paraId="6841F5E4" w14:textId="77777777" w:rsidR="009B0D9E" w:rsidRPr="00442C79" w:rsidRDefault="009B0D9E" w:rsidP="008B691E">
      <w:pPr>
        <w:spacing w:after="0"/>
        <w:ind w:left="851" w:hanging="851"/>
        <w:jc w:val="both"/>
        <w:rPr>
          <w:rFonts w:ascii="Times New Roman" w:hAnsi="Times New Roman"/>
          <w:szCs w:val="22"/>
        </w:rPr>
      </w:pPr>
    </w:p>
    <w:p w14:paraId="45831062" w14:textId="77777777" w:rsidR="009B0D9E" w:rsidRPr="00442C79" w:rsidRDefault="009B0D9E" w:rsidP="008B691E">
      <w:pPr>
        <w:spacing w:after="0"/>
        <w:ind w:left="851" w:hanging="851"/>
        <w:jc w:val="both"/>
        <w:rPr>
          <w:rFonts w:ascii="Times New Roman" w:hAnsi="Times New Roman"/>
          <w:szCs w:val="22"/>
        </w:rPr>
      </w:pPr>
    </w:p>
    <w:p w14:paraId="5018504C" w14:textId="77777777" w:rsidR="009B0D9E" w:rsidRPr="00442C79" w:rsidRDefault="009B0D9E" w:rsidP="008B691E">
      <w:pPr>
        <w:spacing w:after="0"/>
        <w:ind w:left="851" w:hanging="851"/>
        <w:jc w:val="both"/>
        <w:rPr>
          <w:rFonts w:ascii="Times New Roman" w:hAnsi="Times New Roman"/>
          <w:szCs w:val="22"/>
        </w:rPr>
      </w:pPr>
    </w:p>
    <w:p w14:paraId="4FCD6580" w14:textId="77777777" w:rsidR="009B0D9E" w:rsidRPr="00442C79" w:rsidRDefault="009B0D9E" w:rsidP="008B691E">
      <w:pPr>
        <w:spacing w:after="0"/>
        <w:ind w:left="851" w:hanging="851"/>
        <w:jc w:val="both"/>
        <w:rPr>
          <w:rFonts w:ascii="Times New Roman" w:hAnsi="Times New Roman"/>
          <w:szCs w:val="22"/>
        </w:rPr>
      </w:pPr>
    </w:p>
    <w:p w14:paraId="15BBBCF0" w14:textId="77777777" w:rsidR="009B0D9E" w:rsidRPr="00442C79" w:rsidRDefault="009B0D9E" w:rsidP="008B691E">
      <w:pPr>
        <w:spacing w:after="0"/>
        <w:ind w:left="851" w:hanging="851"/>
        <w:jc w:val="both"/>
        <w:rPr>
          <w:rFonts w:ascii="Times New Roman" w:hAnsi="Times New Roman"/>
          <w:szCs w:val="22"/>
        </w:rPr>
      </w:pPr>
    </w:p>
    <w:p w14:paraId="22B10170" w14:textId="5A7A7AFB" w:rsidR="009B0D9E" w:rsidRDefault="009B0D9E" w:rsidP="00CF7C33">
      <w:pPr>
        <w:spacing w:after="0"/>
        <w:jc w:val="both"/>
        <w:rPr>
          <w:rFonts w:ascii="Times New Roman" w:hAnsi="Times New Roman"/>
          <w:szCs w:val="22"/>
        </w:rPr>
      </w:pPr>
    </w:p>
    <w:p w14:paraId="27CCCF9E" w14:textId="0EED15EB" w:rsidR="00CF7C33" w:rsidRDefault="00CF7C33" w:rsidP="00CF7C33">
      <w:pPr>
        <w:spacing w:after="0"/>
        <w:jc w:val="both"/>
        <w:rPr>
          <w:rFonts w:ascii="Times New Roman" w:hAnsi="Times New Roman"/>
          <w:szCs w:val="22"/>
        </w:rPr>
      </w:pPr>
    </w:p>
    <w:p w14:paraId="386E9464" w14:textId="022B1D70" w:rsidR="00CF7C33" w:rsidRDefault="00CF7C33" w:rsidP="00CF7C33">
      <w:pPr>
        <w:spacing w:after="0"/>
        <w:jc w:val="both"/>
        <w:rPr>
          <w:rFonts w:ascii="Times New Roman" w:hAnsi="Times New Roman"/>
          <w:szCs w:val="22"/>
        </w:rPr>
      </w:pPr>
    </w:p>
    <w:p w14:paraId="4B1515A6" w14:textId="151EE4BD" w:rsidR="00CF7C33" w:rsidRDefault="00CF7C33" w:rsidP="00CF7C33">
      <w:pPr>
        <w:spacing w:after="0"/>
        <w:jc w:val="both"/>
        <w:rPr>
          <w:rFonts w:ascii="Times New Roman" w:hAnsi="Times New Roman"/>
          <w:szCs w:val="22"/>
        </w:rPr>
      </w:pPr>
    </w:p>
    <w:p w14:paraId="5D39D39E" w14:textId="05F5F842" w:rsidR="00CF7C33" w:rsidRDefault="00CF7C33" w:rsidP="00CF7C33">
      <w:pPr>
        <w:spacing w:after="0"/>
        <w:jc w:val="both"/>
        <w:rPr>
          <w:rFonts w:ascii="Times New Roman" w:hAnsi="Times New Roman"/>
          <w:szCs w:val="22"/>
        </w:rPr>
      </w:pPr>
    </w:p>
    <w:p w14:paraId="4841AA8B" w14:textId="31BF199F" w:rsidR="00CF7C33" w:rsidRDefault="00CF7C33" w:rsidP="00CF7C33">
      <w:pPr>
        <w:spacing w:after="0"/>
        <w:jc w:val="both"/>
        <w:rPr>
          <w:rFonts w:ascii="Times New Roman" w:hAnsi="Times New Roman"/>
          <w:szCs w:val="22"/>
        </w:rPr>
      </w:pPr>
    </w:p>
    <w:p w14:paraId="0B46C1DB" w14:textId="70AAA653" w:rsidR="00CF7C33" w:rsidRDefault="00CF7C33" w:rsidP="00CF7C33">
      <w:pPr>
        <w:spacing w:after="0"/>
        <w:jc w:val="both"/>
        <w:rPr>
          <w:rFonts w:ascii="Times New Roman" w:hAnsi="Times New Roman"/>
          <w:szCs w:val="22"/>
        </w:rPr>
      </w:pPr>
    </w:p>
    <w:p w14:paraId="5DBBB36A" w14:textId="7D37BA75" w:rsidR="00CF7C33" w:rsidRDefault="00CF7C33" w:rsidP="00CF7C33">
      <w:pPr>
        <w:spacing w:after="0"/>
        <w:jc w:val="both"/>
        <w:rPr>
          <w:rFonts w:ascii="Times New Roman" w:hAnsi="Times New Roman"/>
          <w:szCs w:val="22"/>
        </w:rPr>
      </w:pPr>
    </w:p>
    <w:p w14:paraId="5DF909EC" w14:textId="0B251221" w:rsidR="00CF7C33" w:rsidRDefault="00CF7C33" w:rsidP="00CF7C33">
      <w:pPr>
        <w:spacing w:after="0"/>
        <w:jc w:val="both"/>
        <w:rPr>
          <w:rFonts w:ascii="Times New Roman" w:hAnsi="Times New Roman"/>
          <w:szCs w:val="22"/>
        </w:rPr>
      </w:pPr>
    </w:p>
    <w:p w14:paraId="28353576" w14:textId="77777777" w:rsidR="00CF7C33" w:rsidRDefault="00CF7C33" w:rsidP="00CF7C33">
      <w:pPr>
        <w:spacing w:after="0"/>
        <w:jc w:val="both"/>
        <w:rPr>
          <w:rFonts w:ascii="Times New Roman" w:hAnsi="Times New Roman"/>
          <w:szCs w:val="22"/>
        </w:rPr>
      </w:pPr>
    </w:p>
    <w:p w14:paraId="0F6199AD" w14:textId="08E0EADD" w:rsidR="00CF7C33" w:rsidRDefault="00CF7C33" w:rsidP="00CF7C33">
      <w:pPr>
        <w:spacing w:after="0"/>
        <w:jc w:val="both"/>
        <w:rPr>
          <w:rFonts w:ascii="Times New Roman" w:hAnsi="Times New Roman"/>
          <w:szCs w:val="22"/>
        </w:rPr>
      </w:pPr>
    </w:p>
    <w:p w14:paraId="379EDD0E" w14:textId="76E042F3" w:rsidR="00CF7C33" w:rsidRDefault="00CF7C33" w:rsidP="00CF7C33">
      <w:pPr>
        <w:spacing w:after="0"/>
        <w:jc w:val="both"/>
        <w:rPr>
          <w:rFonts w:ascii="Times New Roman" w:hAnsi="Times New Roman"/>
          <w:szCs w:val="22"/>
        </w:rPr>
      </w:pPr>
    </w:p>
    <w:p w14:paraId="147550A0" w14:textId="442A33ED" w:rsidR="00CF7C33" w:rsidRDefault="00CF7C33" w:rsidP="00CF7C33">
      <w:pPr>
        <w:spacing w:after="0"/>
        <w:jc w:val="both"/>
        <w:rPr>
          <w:rFonts w:ascii="Times New Roman" w:hAnsi="Times New Roman"/>
          <w:szCs w:val="22"/>
        </w:rPr>
      </w:pPr>
    </w:p>
    <w:p w14:paraId="2216EAC9" w14:textId="52C83D09" w:rsidR="00CF7C33" w:rsidRDefault="00CF7C33" w:rsidP="00CF7C33">
      <w:pPr>
        <w:spacing w:after="0"/>
        <w:jc w:val="both"/>
        <w:rPr>
          <w:rFonts w:ascii="Times New Roman" w:hAnsi="Times New Roman"/>
          <w:szCs w:val="22"/>
        </w:rPr>
      </w:pPr>
    </w:p>
    <w:p w14:paraId="66DA615A" w14:textId="43DBC9EC" w:rsidR="00CF7C33" w:rsidRDefault="00CF7C33" w:rsidP="00CF7C33">
      <w:pPr>
        <w:spacing w:after="0"/>
        <w:jc w:val="both"/>
        <w:rPr>
          <w:rFonts w:ascii="Times New Roman" w:hAnsi="Times New Roman"/>
          <w:szCs w:val="22"/>
        </w:rPr>
      </w:pPr>
    </w:p>
    <w:p w14:paraId="61DE365A" w14:textId="1EEC9877" w:rsidR="00CF7C33" w:rsidRDefault="00CF7C33" w:rsidP="00CF7C33">
      <w:pPr>
        <w:spacing w:after="0"/>
        <w:jc w:val="both"/>
        <w:rPr>
          <w:rFonts w:ascii="Times New Roman" w:hAnsi="Times New Roman"/>
          <w:szCs w:val="22"/>
        </w:rPr>
      </w:pPr>
    </w:p>
    <w:p w14:paraId="75A1C7BF" w14:textId="2E3E48E6" w:rsidR="00CF7C33" w:rsidRDefault="00CF7C33" w:rsidP="00CF7C33">
      <w:pPr>
        <w:spacing w:after="0"/>
        <w:jc w:val="both"/>
        <w:rPr>
          <w:rFonts w:ascii="Times New Roman" w:hAnsi="Times New Roman"/>
          <w:szCs w:val="22"/>
        </w:rPr>
      </w:pPr>
    </w:p>
    <w:p w14:paraId="267F61CB" w14:textId="198F1B80" w:rsidR="00CF7C33" w:rsidRDefault="00CF7C33" w:rsidP="00CF7C33">
      <w:pPr>
        <w:spacing w:after="0"/>
        <w:jc w:val="both"/>
        <w:rPr>
          <w:rFonts w:ascii="Times New Roman" w:hAnsi="Times New Roman"/>
          <w:szCs w:val="22"/>
        </w:rPr>
      </w:pPr>
    </w:p>
    <w:p w14:paraId="221EC74E" w14:textId="1821959D" w:rsidR="00CF7C33" w:rsidRDefault="00CF7C33" w:rsidP="00CF7C33">
      <w:pPr>
        <w:spacing w:after="0"/>
        <w:jc w:val="both"/>
        <w:rPr>
          <w:rFonts w:ascii="Times New Roman" w:hAnsi="Times New Roman"/>
          <w:szCs w:val="22"/>
        </w:rPr>
      </w:pPr>
    </w:p>
    <w:p w14:paraId="5B757908" w14:textId="17B748F4" w:rsidR="00CF7C33" w:rsidRDefault="00CF7C33" w:rsidP="00CF7C33">
      <w:pPr>
        <w:spacing w:after="0"/>
        <w:jc w:val="both"/>
        <w:rPr>
          <w:rFonts w:ascii="Times New Roman" w:hAnsi="Times New Roman"/>
          <w:szCs w:val="22"/>
        </w:rPr>
      </w:pPr>
    </w:p>
    <w:p w14:paraId="6D7666DE" w14:textId="716198A8" w:rsidR="00CF7C33" w:rsidRDefault="00CF7C33" w:rsidP="00CF7C33">
      <w:pPr>
        <w:spacing w:after="0"/>
        <w:jc w:val="both"/>
        <w:rPr>
          <w:rFonts w:ascii="Times New Roman" w:hAnsi="Times New Roman"/>
          <w:szCs w:val="22"/>
        </w:rPr>
      </w:pPr>
    </w:p>
    <w:p w14:paraId="482A4DEE" w14:textId="2A94CEB3" w:rsidR="00CF7C33" w:rsidRDefault="00CF7C33" w:rsidP="00CF7C33">
      <w:pPr>
        <w:spacing w:after="0"/>
        <w:jc w:val="both"/>
        <w:rPr>
          <w:rFonts w:ascii="Times New Roman" w:hAnsi="Times New Roman"/>
          <w:szCs w:val="22"/>
        </w:rPr>
      </w:pPr>
    </w:p>
    <w:p w14:paraId="29CA7A2D" w14:textId="16D19C3A" w:rsidR="00CF7C33" w:rsidRDefault="00CF7C33" w:rsidP="00CF7C33">
      <w:pPr>
        <w:spacing w:after="0"/>
        <w:jc w:val="both"/>
        <w:rPr>
          <w:rFonts w:ascii="Times New Roman" w:hAnsi="Times New Roman"/>
          <w:szCs w:val="22"/>
        </w:rPr>
      </w:pPr>
      <w:bookmarkStart w:id="2" w:name="_GoBack"/>
      <w:bookmarkEnd w:id="2"/>
    </w:p>
    <w:p w14:paraId="02630CA7" w14:textId="106C5806" w:rsidR="00CF7C33" w:rsidRDefault="00CF7C33" w:rsidP="00CF7C33">
      <w:pPr>
        <w:spacing w:after="0"/>
        <w:jc w:val="both"/>
        <w:rPr>
          <w:rFonts w:ascii="Times New Roman" w:hAnsi="Times New Roman"/>
          <w:szCs w:val="22"/>
        </w:rPr>
      </w:pPr>
    </w:p>
    <w:p w14:paraId="27798C56" w14:textId="4104A9A2" w:rsidR="00CF7C33" w:rsidRDefault="00CF7C33" w:rsidP="00CF7C33">
      <w:pPr>
        <w:spacing w:after="0"/>
        <w:jc w:val="both"/>
        <w:rPr>
          <w:rFonts w:ascii="Times New Roman" w:hAnsi="Times New Roman"/>
          <w:szCs w:val="22"/>
        </w:rPr>
      </w:pPr>
    </w:p>
    <w:p w14:paraId="6AEC8E9B" w14:textId="5F7B2F2E" w:rsidR="00CF7C33" w:rsidRDefault="00CF7C33" w:rsidP="00CF7C33">
      <w:pPr>
        <w:spacing w:after="0"/>
        <w:jc w:val="both"/>
        <w:rPr>
          <w:rFonts w:ascii="Times New Roman" w:hAnsi="Times New Roman"/>
          <w:szCs w:val="22"/>
        </w:rPr>
      </w:pPr>
    </w:p>
    <w:p w14:paraId="13CDF332" w14:textId="765E05C0" w:rsidR="00CF7C33" w:rsidRDefault="00CF7C33" w:rsidP="00CF7C33">
      <w:pPr>
        <w:spacing w:after="0"/>
        <w:jc w:val="both"/>
        <w:rPr>
          <w:rFonts w:ascii="Times New Roman" w:hAnsi="Times New Roman"/>
          <w:szCs w:val="22"/>
        </w:rPr>
      </w:pPr>
    </w:p>
    <w:p w14:paraId="100F8F8A" w14:textId="77777777" w:rsidR="00CF7C33" w:rsidRDefault="00CF7C33" w:rsidP="00CF7C33">
      <w:pPr>
        <w:spacing w:after="0"/>
        <w:jc w:val="both"/>
        <w:rPr>
          <w:rFonts w:ascii="Times New Roman" w:hAnsi="Times New Roman"/>
          <w:szCs w:val="22"/>
        </w:rPr>
      </w:pPr>
    </w:p>
    <w:p w14:paraId="6B20A6EC" w14:textId="1B1ECBFB" w:rsidR="00CF7C33" w:rsidRDefault="00CF7C33" w:rsidP="00CF7C33">
      <w:pPr>
        <w:spacing w:after="0"/>
        <w:jc w:val="both"/>
        <w:rPr>
          <w:rFonts w:ascii="Times New Roman" w:hAnsi="Times New Roman"/>
          <w:szCs w:val="22"/>
        </w:rPr>
      </w:pPr>
    </w:p>
    <w:p w14:paraId="078428B0" w14:textId="7BA4E78C" w:rsidR="00CF7C33" w:rsidRDefault="00CF7C33" w:rsidP="00CF7C33">
      <w:pPr>
        <w:spacing w:after="0"/>
        <w:jc w:val="both"/>
        <w:rPr>
          <w:rFonts w:ascii="Times New Roman" w:hAnsi="Times New Roman"/>
          <w:szCs w:val="22"/>
        </w:rPr>
      </w:pPr>
    </w:p>
    <w:p w14:paraId="0053E2C5" w14:textId="1A978960" w:rsidR="00CF7C33" w:rsidRDefault="00CF7C33" w:rsidP="00CF7C33">
      <w:pPr>
        <w:spacing w:after="0"/>
        <w:jc w:val="both"/>
        <w:rPr>
          <w:rFonts w:ascii="Times New Roman" w:hAnsi="Times New Roman"/>
          <w:szCs w:val="22"/>
        </w:rPr>
      </w:pPr>
    </w:p>
    <w:p w14:paraId="427DF1FB" w14:textId="039488EE" w:rsidR="00CF7C33" w:rsidRDefault="00CF7C33" w:rsidP="00CF7C33">
      <w:pPr>
        <w:spacing w:after="0"/>
        <w:jc w:val="both"/>
        <w:rPr>
          <w:rFonts w:ascii="Times New Roman" w:hAnsi="Times New Roman"/>
          <w:szCs w:val="22"/>
        </w:rPr>
      </w:pPr>
    </w:p>
    <w:p w14:paraId="7455D06C" w14:textId="77777777" w:rsidR="00CF7C33" w:rsidRPr="00442C79" w:rsidRDefault="00CF7C33" w:rsidP="00CF7C33">
      <w:pPr>
        <w:spacing w:after="0"/>
        <w:jc w:val="both"/>
        <w:rPr>
          <w:rFonts w:ascii="Times New Roman" w:hAnsi="Times New Roman"/>
          <w:szCs w:val="22"/>
        </w:rPr>
        <w:sectPr w:rsidR="00CF7C33" w:rsidRPr="00442C79" w:rsidSect="008B691E">
          <w:type w:val="continuous"/>
          <w:pgSz w:w="11907" w:h="16840" w:code="9"/>
          <w:pgMar w:top="1134" w:right="1134" w:bottom="1134" w:left="1701" w:header="709" w:footer="567" w:gutter="0"/>
          <w:cols w:num="2" w:space="567"/>
          <w:docGrid w:linePitch="360"/>
        </w:sectPr>
      </w:pPr>
    </w:p>
    <w:p w14:paraId="7B90FA0E" w14:textId="77777777" w:rsidR="009B0D9E" w:rsidRPr="00442C79" w:rsidRDefault="009B0D9E" w:rsidP="00CF7C33">
      <w:pPr>
        <w:spacing w:after="0"/>
        <w:jc w:val="both"/>
        <w:rPr>
          <w:rFonts w:ascii="Times New Roman" w:hAnsi="Times New Roman"/>
          <w:szCs w:val="22"/>
        </w:rPr>
      </w:pPr>
    </w:p>
    <w:sectPr w:rsidR="009B0D9E" w:rsidRPr="00442C79" w:rsidSect="008B691E">
      <w:type w:val="continuous"/>
      <w:pgSz w:w="11907" w:h="16840" w:code="9"/>
      <w:pgMar w:top="1134" w:right="1134" w:bottom="1134" w:left="1701" w:header="709"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E17E5" w14:textId="77777777" w:rsidR="00B9277D" w:rsidRDefault="00B9277D">
      <w:pPr>
        <w:spacing w:after="0" w:line="240" w:lineRule="auto"/>
      </w:pPr>
      <w:r>
        <w:separator/>
      </w:r>
    </w:p>
  </w:endnote>
  <w:endnote w:type="continuationSeparator" w:id="0">
    <w:p w14:paraId="6BDD4B14" w14:textId="77777777" w:rsidR="00B9277D" w:rsidRDefault="00B9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B0604030504040204"/>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0BE3" w14:textId="77777777" w:rsidR="006B56E3" w:rsidRPr="00EB3BA6" w:rsidRDefault="006B56E3" w:rsidP="00EB3BA6">
    <w:pPr>
      <w:pStyle w:val="Footer"/>
      <w:jc w:val="center"/>
      <w:rPr>
        <w:rFonts w:ascii="Times New Roman" w:hAnsi="Times New Roman"/>
        <w:sz w:val="18"/>
      </w:rPr>
    </w:pPr>
    <w:r w:rsidRPr="00EB3BA6">
      <w:rPr>
        <w:rFonts w:ascii="Times New Roman" w:hAnsi="Times New Roman"/>
        <w:sz w:val="18"/>
      </w:rPr>
      <w:t>DELEGATION OF AUTHORITY PERMIT LICENSE FROM REGENT TO HEAD OF TAKISUNG DISTRICT IN TANAH LAUT REGENCY</w:t>
    </w:r>
  </w:p>
  <w:p w14:paraId="049B1EA5" w14:textId="47AAE1B9" w:rsidR="006B56E3" w:rsidRPr="003F723E" w:rsidRDefault="006B56E3" w:rsidP="00EB3BA6">
    <w:pPr>
      <w:pStyle w:val="Footer"/>
      <w:jc w:val="center"/>
      <w:rPr>
        <w:rFonts w:ascii="Times New Roman" w:hAnsi="Times New Roman"/>
        <w:i/>
        <w:sz w:val="18"/>
        <w:lang w:val="id-ID"/>
      </w:rPr>
    </w:pPr>
    <w:r w:rsidRPr="00EB3BA6">
      <w:rPr>
        <w:rFonts w:ascii="Times New Roman" w:hAnsi="Times New Roman"/>
        <w:i/>
        <w:sz w:val="18"/>
      </w:rPr>
      <w:t xml:space="preserve">Muhammad </w:t>
    </w:r>
    <w:proofErr w:type="spellStart"/>
    <w:r w:rsidRPr="00EB3BA6">
      <w:rPr>
        <w:rFonts w:ascii="Times New Roman" w:hAnsi="Times New Roman"/>
        <w:i/>
        <w:sz w:val="18"/>
      </w:rPr>
      <w:t>Lutfi</w:t>
    </w:r>
    <w:proofErr w:type="spellEnd"/>
    <w:r w:rsidRPr="00EB3BA6">
      <w:rPr>
        <w:rFonts w:ascii="Times New Roman" w:hAnsi="Times New Roman"/>
        <w:i/>
        <w:sz w:val="18"/>
      </w:rPr>
      <w:t xml:space="preserve"> </w:t>
    </w:r>
    <w:proofErr w:type="spellStart"/>
    <w:r w:rsidRPr="00EB3BA6">
      <w:rPr>
        <w:rFonts w:ascii="Times New Roman" w:hAnsi="Times New Roman"/>
        <w:i/>
        <w:sz w:val="18"/>
      </w:rPr>
      <w:t>Pradana</w:t>
    </w:r>
    <w:proofErr w:type="spellEnd"/>
    <w:r w:rsidR="003F723E">
      <w:rPr>
        <w:rFonts w:ascii="Times New Roman" w:hAnsi="Times New Roman"/>
        <w:i/>
        <w:sz w:val="18"/>
        <w:lang w:val="id-ID"/>
      </w:rPr>
      <w:t>, Dwi Indah Kartika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A8AB" w14:textId="77777777" w:rsidR="006B56E3" w:rsidRPr="00EB3BA6" w:rsidRDefault="006B56E3" w:rsidP="0023174F">
    <w:pPr>
      <w:pStyle w:val="Footer"/>
      <w:jc w:val="center"/>
      <w:rPr>
        <w:rFonts w:ascii="Times New Roman" w:hAnsi="Times New Roman"/>
        <w:sz w:val="18"/>
      </w:rPr>
    </w:pPr>
    <w:r w:rsidRPr="00EB3BA6">
      <w:rPr>
        <w:rFonts w:ascii="Times New Roman" w:hAnsi="Times New Roman"/>
        <w:sz w:val="18"/>
      </w:rPr>
      <w:t>DELEGATION OF AUTHORITY PERMIT LICENSE FROM REGENT TO HEAD OF TAKISUNG DISTRICT IN TANAH LAUT REGENCY</w:t>
    </w:r>
  </w:p>
  <w:p w14:paraId="79E0F2F5" w14:textId="60E9E27A" w:rsidR="006B56E3" w:rsidRPr="003F723E" w:rsidRDefault="006B56E3" w:rsidP="0023174F">
    <w:pPr>
      <w:pStyle w:val="Footer"/>
      <w:jc w:val="center"/>
      <w:rPr>
        <w:rFonts w:ascii="Times New Roman" w:hAnsi="Times New Roman"/>
        <w:i/>
        <w:sz w:val="18"/>
        <w:lang w:val="id-ID"/>
      </w:rPr>
    </w:pPr>
    <w:r w:rsidRPr="00EB3BA6">
      <w:rPr>
        <w:rFonts w:ascii="Times New Roman" w:hAnsi="Times New Roman"/>
        <w:i/>
        <w:sz w:val="18"/>
      </w:rPr>
      <w:t xml:space="preserve">Muhammad </w:t>
    </w:r>
    <w:proofErr w:type="spellStart"/>
    <w:r w:rsidRPr="00EB3BA6">
      <w:rPr>
        <w:rFonts w:ascii="Times New Roman" w:hAnsi="Times New Roman"/>
        <w:i/>
        <w:sz w:val="18"/>
      </w:rPr>
      <w:t>Lutfi</w:t>
    </w:r>
    <w:proofErr w:type="spellEnd"/>
    <w:r w:rsidRPr="00EB3BA6">
      <w:rPr>
        <w:rFonts w:ascii="Times New Roman" w:hAnsi="Times New Roman"/>
        <w:i/>
        <w:sz w:val="18"/>
      </w:rPr>
      <w:t xml:space="preserve"> </w:t>
    </w:r>
    <w:proofErr w:type="spellStart"/>
    <w:r w:rsidRPr="00EB3BA6">
      <w:rPr>
        <w:rFonts w:ascii="Times New Roman" w:hAnsi="Times New Roman"/>
        <w:i/>
        <w:sz w:val="18"/>
      </w:rPr>
      <w:t>Pradana</w:t>
    </w:r>
    <w:proofErr w:type="spellEnd"/>
    <w:r w:rsidR="003F723E">
      <w:rPr>
        <w:rFonts w:ascii="Times New Roman" w:hAnsi="Times New Roman"/>
        <w:i/>
        <w:sz w:val="18"/>
        <w:lang w:val="id-ID"/>
      </w:rPr>
      <w:t>, Dwi Indah Kartika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6872" w14:textId="77777777" w:rsidR="006B56E3" w:rsidRPr="00C0302C" w:rsidRDefault="006B56E3" w:rsidP="00EB3BA6">
    <w:pPr>
      <w:pStyle w:val="Footer"/>
      <w:jc w:val="center"/>
      <w:rPr>
        <w:rFonts w:ascii="Times New Roman" w:hAnsi="Times New Roman"/>
        <w:sz w:val="20"/>
        <w:szCs w:val="20"/>
        <w:lang w:val="id-ID"/>
      </w:rPr>
    </w:pPr>
    <w:r w:rsidRPr="00C0302C">
      <w:rPr>
        <w:rFonts w:ascii="Times New Roman" w:hAnsi="Times New Roman"/>
        <w:sz w:val="20"/>
        <w:szCs w:val="20"/>
        <w:lang w:val="id-ID"/>
      </w:rPr>
      <w:t>DOI :</w:t>
    </w:r>
  </w:p>
  <w:p w14:paraId="3B92C564" w14:textId="32D28C18" w:rsidR="006B56E3" w:rsidRDefault="006B56E3" w:rsidP="00EB3BA6">
    <w:pPr>
      <w:pStyle w:val="Footer"/>
      <w:jc w:val="center"/>
    </w:pPr>
    <w:r w:rsidRPr="00C0302C">
      <w:rPr>
        <w:rFonts w:ascii="Times New Roman" w:hAnsi="Times New Roman"/>
        <w:sz w:val="20"/>
        <w:szCs w:val="20"/>
        <w:lang w:val="id-ID"/>
      </w:rPr>
      <w:t>Published: June 30th</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632D" w14:textId="77777777" w:rsidR="006B56E3" w:rsidRPr="00EB3BA6" w:rsidRDefault="006B56E3" w:rsidP="002D54F2">
    <w:pPr>
      <w:pStyle w:val="Footer"/>
      <w:jc w:val="center"/>
      <w:rPr>
        <w:rFonts w:ascii="Times New Roman" w:hAnsi="Times New Roman"/>
        <w:sz w:val="18"/>
      </w:rPr>
    </w:pPr>
    <w:r w:rsidRPr="00EB3BA6">
      <w:rPr>
        <w:rFonts w:ascii="Times New Roman" w:hAnsi="Times New Roman"/>
        <w:sz w:val="18"/>
      </w:rPr>
      <w:t>DELEGATION OF AUTHORITY PERMIT LICENSE FROM REGENT TO HEAD OF TAKISUNG DISTRICT IN TANAH LAUT REGENCY</w:t>
    </w:r>
  </w:p>
  <w:p w14:paraId="5DF29A3A" w14:textId="6F0AC29D" w:rsidR="006B56E3" w:rsidRPr="002D54F2" w:rsidRDefault="006B56E3" w:rsidP="002D54F2">
    <w:pPr>
      <w:pStyle w:val="Footer"/>
      <w:jc w:val="center"/>
      <w:rPr>
        <w:rFonts w:ascii="Times New Roman" w:hAnsi="Times New Roman"/>
        <w:i/>
        <w:sz w:val="18"/>
      </w:rPr>
    </w:pPr>
    <w:r>
      <w:rPr>
        <w:rFonts w:ascii="Times New Roman" w:hAnsi="Times New Roman"/>
        <w:i/>
        <w:sz w:val="18"/>
      </w:rPr>
      <w:t xml:space="preserve">Muhammad </w:t>
    </w:r>
    <w:proofErr w:type="spellStart"/>
    <w:r>
      <w:rPr>
        <w:rFonts w:ascii="Times New Roman" w:hAnsi="Times New Roman"/>
        <w:i/>
        <w:sz w:val="18"/>
      </w:rPr>
      <w:t>Lutfi</w:t>
    </w:r>
    <w:proofErr w:type="spellEnd"/>
    <w:r>
      <w:rPr>
        <w:rFonts w:ascii="Times New Roman" w:hAnsi="Times New Roman"/>
        <w:i/>
        <w:sz w:val="18"/>
      </w:rPr>
      <w:t xml:space="preserve"> </w:t>
    </w:r>
    <w:proofErr w:type="spellStart"/>
    <w:r>
      <w:rPr>
        <w:rFonts w:ascii="Times New Roman" w:hAnsi="Times New Roman"/>
        <w:i/>
        <w:sz w:val="18"/>
      </w:rPr>
      <w:t>Pradana</w:t>
    </w:r>
    <w:proofErr w:type="spellEnd"/>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52C0" w14:textId="77777777" w:rsidR="006B56E3" w:rsidRPr="00EB3BA6" w:rsidRDefault="006B56E3" w:rsidP="002D54F2">
    <w:pPr>
      <w:pStyle w:val="Footer"/>
      <w:jc w:val="center"/>
      <w:rPr>
        <w:rFonts w:ascii="Times New Roman" w:hAnsi="Times New Roman"/>
        <w:sz w:val="18"/>
      </w:rPr>
    </w:pPr>
    <w:r w:rsidRPr="00EB3BA6">
      <w:rPr>
        <w:rFonts w:ascii="Times New Roman" w:hAnsi="Times New Roman"/>
        <w:sz w:val="18"/>
      </w:rPr>
      <w:t>DELEGATION OF AUTHORITY PERMIT LICENSE FROM REGENT TO HEAD OF TAKISUNG DISTRICT IN TANAH LAUT REGENCY</w:t>
    </w:r>
  </w:p>
  <w:p w14:paraId="6AF65971" w14:textId="1B541EB8" w:rsidR="006B56E3" w:rsidRPr="002D54F2" w:rsidRDefault="006B56E3" w:rsidP="002D54F2">
    <w:pPr>
      <w:pStyle w:val="Footer"/>
      <w:jc w:val="center"/>
      <w:rPr>
        <w:rFonts w:ascii="Times New Roman" w:hAnsi="Times New Roman"/>
        <w:i/>
        <w:sz w:val="18"/>
      </w:rPr>
    </w:pPr>
    <w:r>
      <w:rPr>
        <w:rFonts w:ascii="Times New Roman" w:hAnsi="Times New Roman"/>
        <w:i/>
        <w:sz w:val="18"/>
      </w:rPr>
      <w:t xml:space="preserve">Muhammad </w:t>
    </w:r>
    <w:proofErr w:type="spellStart"/>
    <w:r>
      <w:rPr>
        <w:rFonts w:ascii="Times New Roman" w:hAnsi="Times New Roman"/>
        <w:i/>
        <w:sz w:val="18"/>
      </w:rPr>
      <w:t>Lutfi</w:t>
    </w:r>
    <w:proofErr w:type="spellEnd"/>
    <w:r>
      <w:rPr>
        <w:rFonts w:ascii="Times New Roman" w:hAnsi="Times New Roman"/>
        <w:i/>
        <w:sz w:val="18"/>
      </w:rPr>
      <w:t xml:space="preserve"> </w:t>
    </w:r>
    <w:proofErr w:type="spellStart"/>
    <w:r>
      <w:rPr>
        <w:rFonts w:ascii="Times New Roman" w:hAnsi="Times New Roman"/>
        <w:i/>
        <w:sz w:val="18"/>
      </w:rPr>
      <w:t>Pradana</w:t>
    </w:r>
    <w:proofErr w:type="spellEnd"/>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DCC4" w14:textId="77777777" w:rsidR="006B56E3" w:rsidRPr="00EF4840" w:rsidRDefault="006B56E3" w:rsidP="009F32CB">
    <w:pPr>
      <w:pStyle w:val="Footer"/>
      <w:jc w:val="right"/>
      <w:rPr>
        <w:b/>
      </w:rPr>
    </w:pPr>
    <w:r>
      <w:tab/>
    </w:r>
  </w:p>
  <w:p w14:paraId="07A001AE" w14:textId="77777777" w:rsidR="006B56E3" w:rsidRDefault="006B56E3" w:rsidP="009F32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8146" w14:textId="77777777" w:rsidR="00B9277D" w:rsidRDefault="00B9277D">
      <w:pPr>
        <w:spacing w:after="0" w:line="240" w:lineRule="auto"/>
      </w:pPr>
      <w:r>
        <w:separator/>
      </w:r>
    </w:p>
  </w:footnote>
  <w:footnote w:type="continuationSeparator" w:id="0">
    <w:p w14:paraId="4E8F81D1" w14:textId="77777777" w:rsidR="00B9277D" w:rsidRDefault="00B9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ECF04" w14:textId="625ED492" w:rsidR="006B56E3" w:rsidRPr="00EB3BA6" w:rsidRDefault="006B56E3" w:rsidP="00860C86">
    <w:pPr>
      <w:pStyle w:val="Footer"/>
      <w:spacing w:line="276" w:lineRule="auto"/>
      <w:rPr>
        <w:rFonts w:ascii="Times New Roman" w:hAnsi="Times New Roman"/>
        <w:sz w:val="20"/>
      </w:rPr>
    </w:pPr>
    <w:r w:rsidRPr="006C3E30">
      <w:rPr>
        <w:rFonts w:ascii="Times New Roman" w:hAnsi="Times New Roman"/>
        <w:b/>
        <w:sz w:val="18"/>
        <w:szCs w:val="20"/>
      </w:rPr>
      <w:fldChar w:fldCharType="begin"/>
    </w:r>
    <w:r w:rsidRPr="006C3E30">
      <w:rPr>
        <w:rFonts w:ascii="Times New Roman" w:hAnsi="Times New Roman"/>
        <w:b/>
        <w:sz w:val="18"/>
        <w:szCs w:val="20"/>
      </w:rPr>
      <w:instrText xml:space="preserve"> PAGE   \* MERGEFORMAT </w:instrText>
    </w:r>
    <w:r w:rsidRPr="006C3E30">
      <w:rPr>
        <w:rFonts w:ascii="Times New Roman" w:hAnsi="Times New Roman"/>
        <w:b/>
        <w:sz w:val="18"/>
        <w:szCs w:val="20"/>
      </w:rPr>
      <w:fldChar w:fldCharType="separate"/>
    </w:r>
    <w:r w:rsidR="007922CE">
      <w:rPr>
        <w:rFonts w:ascii="Times New Roman" w:hAnsi="Times New Roman"/>
        <w:b/>
        <w:noProof/>
        <w:sz w:val="18"/>
        <w:szCs w:val="20"/>
      </w:rPr>
      <w:t>236</w:t>
    </w:r>
    <w:r w:rsidRPr="006C3E30">
      <w:rPr>
        <w:rFonts w:ascii="Times New Roman" w:hAnsi="Times New Roman"/>
        <w:b/>
        <w:noProof/>
        <w:sz w:val="18"/>
        <w:szCs w:val="20"/>
      </w:rPr>
      <w:fldChar w:fldCharType="end"/>
    </w:r>
    <w:r w:rsidRPr="006C3E30">
      <w:rPr>
        <w:rFonts w:ascii="Times New Roman" w:hAnsi="Times New Roman"/>
        <w:b/>
        <w:noProof/>
        <w:sz w:val="18"/>
        <w:szCs w:val="20"/>
        <w:lang w:val="id-ID"/>
      </w:rPr>
      <w:t xml:space="preserve">     </w:t>
    </w:r>
    <w:r w:rsidRPr="006C3E30">
      <w:rPr>
        <w:rFonts w:ascii="Times New Roman" w:hAnsi="Times New Roman"/>
        <w:noProof/>
        <w:sz w:val="18"/>
        <w:szCs w:val="20"/>
        <w:lang w:val="id-ID"/>
      </w:rPr>
      <w:t xml:space="preserve">     </w:t>
    </w:r>
    <w:r w:rsidRPr="006C3E30">
      <w:rPr>
        <w:rFonts w:ascii="Times New Roman" w:hAnsi="Times New Roman"/>
        <w:noProof/>
        <w:sz w:val="20"/>
        <w:lang w:val="id-ID"/>
      </w:rPr>
      <w:t xml:space="preserve">                </w:t>
    </w:r>
    <w:r>
      <w:rPr>
        <w:rFonts w:ascii="Times New Roman" w:hAnsi="Times New Roman"/>
        <w:noProof/>
        <w:sz w:val="20"/>
        <w:lang w:val="id-ID"/>
      </w:rPr>
      <w:tab/>
    </w:r>
    <w:r w:rsidRPr="006C3E30">
      <w:rPr>
        <w:rFonts w:ascii="Times New Roman" w:hAnsi="Times New Roman"/>
        <w:i/>
        <w:iCs/>
        <w:sz w:val="18"/>
        <w:szCs w:val="20"/>
      </w:rPr>
      <w:t xml:space="preserve">International Journal of </w:t>
    </w:r>
    <w:proofErr w:type="spellStart"/>
    <w:r w:rsidRPr="006C3E30">
      <w:rPr>
        <w:rFonts w:ascii="Times New Roman" w:hAnsi="Times New Roman"/>
        <w:i/>
        <w:iCs/>
        <w:sz w:val="18"/>
        <w:szCs w:val="20"/>
      </w:rPr>
      <w:t>Kybernology</w:t>
    </w:r>
    <w:proofErr w:type="spellEnd"/>
    <w:r w:rsidRPr="006C3E30">
      <w:rPr>
        <w:rFonts w:ascii="Times New Roman" w:hAnsi="Times New Roman"/>
        <w:b/>
        <w:i/>
        <w:iCs/>
        <w:sz w:val="18"/>
        <w:szCs w:val="20"/>
        <w:lang w:val="id-ID"/>
      </w:rPr>
      <w:t xml:space="preserve"> </w:t>
    </w:r>
    <w:r w:rsidRPr="006C3E30">
      <w:rPr>
        <w:rFonts w:ascii="Times New Roman" w:hAnsi="Times New Roman"/>
        <w:i/>
        <w:iCs/>
        <w:sz w:val="18"/>
        <w:szCs w:val="20"/>
      </w:rPr>
      <w:t>Vol</w:t>
    </w:r>
    <w:r w:rsidRPr="006C3E30">
      <w:rPr>
        <w:rFonts w:ascii="Times New Roman" w:hAnsi="Times New Roman"/>
        <w:i/>
        <w:iCs/>
        <w:sz w:val="18"/>
        <w:szCs w:val="20"/>
        <w:lang w:val="id-ID"/>
      </w:rPr>
      <w:t>ume 5</w:t>
    </w:r>
    <w:r w:rsidRPr="006C3E30">
      <w:rPr>
        <w:rFonts w:ascii="Times New Roman" w:hAnsi="Times New Roman"/>
        <w:i/>
        <w:iCs/>
        <w:sz w:val="18"/>
        <w:szCs w:val="20"/>
      </w:rPr>
      <w:t xml:space="preserve">, Number </w:t>
    </w:r>
    <w:r w:rsidRPr="006C3E30">
      <w:rPr>
        <w:rFonts w:ascii="Times New Roman" w:hAnsi="Times New Roman"/>
        <w:i/>
        <w:iCs/>
        <w:sz w:val="18"/>
        <w:szCs w:val="20"/>
        <w:lang w:val="id-ID"/>
      </w:rPr>
      <w:t>1</w:t>
    </w:r>
    <w:r w:rsidRPr="006C3E30">
      <w:rPr>
        <w:rFonts w:ascii="Times New Roman" w:hAnsi="Times New Roman"/>
        <w:i/>
        <w:iCs/>
        <w:sz w:val="18"/>
        <w:szCs w:val="20"/>
      </w:rPr>
      <w:t xml:space="preserve">, </w:t>
    </w:r>
    <w:r w:rsidRPr="006C3E30">
      <w:rPr>
        <w:rFonts w:ascii="Times New Roman" w:hAnsi="Times New Roman"/>
        <w:i/>
        <w:iCs/>
        <w:sz w:val="18"/>
        <w:szCs w:val="20"/>
        <w:lang w:val="id-ID"/>
      </w:rPr>
      <w:t>June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26900436"/>
      <w:docPartObj>
        <w:docPartGallery w:val="Page Numbers (Top of Page)"/>
        <w:docPartUnique/>
      </w:docPartObj>
    </w:sdtPr>
    <w:sdtEndPr>
      <w:rPr>
        <w:noProof/>
      </w:rPr>
    </w:sdtEndPr>
    <w:sdtContent>
      <w:p w14:paraId="507462ED" w14:textId="7B236F27" w:rsidR="006B56E3" w:rsidRPr="00EB3BA6" w:rsidRDefault="006B56E3" w:rsidP="004B21B2">
        <w:pPr>
          <w:pStyle w:val="Header"/>
          <w:tabs>
            <w:tab w:val="left" w:pos="4035"/>
            <w:tab w:val="left" w:pos="8931"/>
            <w:tab w:val="right" w:pos="9065"/>
          </w:tabs>
          <w:ind w:left="720"/>
          <w:jc w:val="center"/>
          <w:rPr>
            <w:rFonts w:ascii="Times New Roman" w:hAnsi="Times New Roman"/>
            <w:sz w:val="20"/>
          </w:rPr>
        </w:pP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i/>
            <w:iCs/>
            <w:sz w:val="18"/>
            <w:szCs w:val="20"/>
          </w:rPr>
          <w:t xml:space="preserve">International Journal of </w:t>
        </w:r>
        <w:proofErr w:type="spellStart"/>
        <w:r w:rsidRPr="00E57871">
          <w:rPr>
            <w:rFonts w:ascii="Times New Roman" w:hAnsi="Times New Roman"/>
            <w:i/>
            <w:iCs/>
            <w:sz w:val="18"/>
            <w:szCs w:val="20"/>
          </w:rPr>
          <w:t>Kybernology</w:t>
        </w:r>
        <w:proofErr w:type="spellEnd"/>
        <w:r w:rsidRPr="00E57871">
          <w:rPr>
            <w:rFonts w:ascii="Times New Roman" w:hAnsi="Times New Roman"/>
            <w:b/>
            <w:i/>
            <w:iCs/>
            <w:sz w:val="18"/>
            <w:szCs w:val="20"/>
            <w:lang w:val="id-ID"/>
          </w:rPr>
          <w:t xml:space="preserve"> </w:t>
        </w:r>
        <w:r w:rsidRPr="00E57871">
          <w:rPr>
            <w:rFonts w:ascii="Times New Roman" w:hAnsi="Times New Roman"/>
            <w:i/>
            <w:iCs/>
            <w:sz w:val="18"/>
            <w:szCs w:val="20"/>
          </w:rPr>
          <w:t>Vol</w:t>
        </w:r>
        <w:r w:rsidRPr="00E57871">
          <w:rPr>
            <w:rFonts w:ascii="Times New Roman" w:hAnsi="Times New Roman"/>
            <w:i/>
            <w:iCs/>
            <w:sz w:val="18"/>
            <w:szCs w:val="20"/>
            <w:lang w:val="id-ID"/>
          </w:rPr>
          <w:t>ume 5</w:t>
        </w:r>
        <w:r w:rsidRPr="00E57871">
          <w:rPr>
            <w:rFonts w:ascii="Times New Roman" w:hAnsi="Times New Roman"/>
            <w:i/>
            <w:iCs/>
            <w:sz w:val="18"/>
            <w:szCs w:val="20"/>
          </w:rPr>
          <w:t xml:space="preserve">, Number </w:t>
        </w:r>
        <w:r w:rsidRPr="00E57871">
          <w:rPr>
            <w:rFonts w:ascii="Times New Roman" w:hAnsi="Times New Roman"/>
            <w:i/>
            <w:iCs/>
            <w:sz w:val="18"/>
            <w:szCs w:val="20"/>
            <w:lang w:val="id-ID"/>
          </w:rPr>
          <w:t>1</w:t>
        </w:r>
        <w:r w:rsidRPr="00E57871">
          <w:rPr>
            <w:rFonts w:ascii="Times New Roman" w:hAnsi="Times New Roman"/>
            <w:i/>
            <w:iCs/>
            <w:sz w:val="18"/>
            <w:szCs w:val="20"/>
          </w:rPr>
          <w:t xml:space="preserve">, </w:t>
        </w:r>
        <w:r>
          <w:rPr>
            <w:rFonts w:ascii="Times New Roman" w:hAnsi="Times New Roman"/>
            <w:i/>
            <w:iCs/>
            <w:sz w:val="18"/>
            <w:szCs w:val="20"/>
            <w:lang w:val="id-ID"/>
          </w:rPr>
          <w:t>June 2020</w:t>
        </w:r>
        <w:r w:rsidRPr="00E57871">
          <w:rPr>
            <w:rFonts w:ascii="Times New Roman" w:hAnsi="Times New Roman"/>
            <w:noProof/>
            <w:sz w:val="18"/>
            <w:szCs w:val="20"/>
            <w:lang w:val="id-ID"/>
          </w:rPr>
          <w:t xml:space="preserve">     </w:t>
        </w:r>
        <w:r>
          <w:rPr>
            <w:rFonts w:ascii="Times New Roman" w:hAnsi="Times New Roman"/>
            <w:noProof/>
            <w:sz w:val="18"/>
            <w:szCs w:val="20"/>
            <w:lang w:val="id-ID"/>
          </w:rPr>
          <w:t xml:space="preserve">                        </w:t>
        </w:r>
        <w:r w:rsidRPr="00E57871">
          <w:rPr>
            <w:rFonts w:ascii="Times New Roman" w:hAnsi="Times New Roman"/>
            <w:noProof/>
            <w:sz w:val="18"/>
            <w:szCs w:val="20"/>
            <w:lang w:val="id-ID"/>
          </w:rPr>
          <w:t xml:space="preserve">            </w:t>
        </w:r>
        <w:r w:rsidRPr="00E57871">
          <w:rPr>
            <w:rFonts w:ascii="Times New Roman" w:hAnsi="Times New Roman"/>
            <w:b/>
            <w:sz w:val="18"/>
            <w:szCs w:val="20"/>
          </w:rPr>
          <w:fldChar w:fldCharType="begin"/>
        </w:r>
        <w:r w:rsidRPr="00E57871">
          <w:rPr>
            <w:rFonts w:ascii="Times New Roman" w:hAnsi="Times New Roman"/>
            <w:b/>
            <w:sz w:val="18"/>
            <w:szCs w:val="20"/>
          </w:rPr>
          <w:instrText xml:space="preserve"> PAGE   \* MERGEFORMAT </w:instrText>
        </w:r>
        <w:r w:rsidRPr="00E57871">
          <w:rPr>
            <w:rFonts w:ascii="Times New Roman" w:hAnsi="Times New Roman"/>
            <w:b/>
            <w:sz w:val="18"/>
            <w:szCs w:val="20"/>
          </w:rPr>
          <w:fldChar w:fldCharType="separate"/>
        </w:r>
        <w:r w:rsidR="007922CE" w:rsidRPr="007922CE">
          <w:rPr>
            <w:rFonts w:ascii="Times New Roman" w:hAnsi="Times New Roman" w:cstheme="minorBidi"/>
            <w:b/>
            <w:noProof/>
            <w:sz w:val="18"/>
            <w:szCs w:val="20"/>
          </w:rPr>
          <w:t>235</w:t>
        </w:r>
        <w:r w:rsidRPr="00E57871">
          <w:rPr>
            <w:rFonts w:ascii="Times New Roman" w:hAnsi="Times New Roman"/>
            <w:b/>
            <w:noProof/>
            <w:sz w:val="18"/>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FEDE" w14:textId="77777777" w:rsidR="006B56E3" w:rsidRPr="0010070C" w:rsidRDefault="006B56E3" w:rsidP="00EB3BA6">
    <w:pPr>
      <w:pStyle w:val="Footer"/>
      <w:pBdr>
        <w:top w:val="single" w:sz="24" w:space="5" w:color="A5A5A5"/>
      </w:pBdr>
      <w:tabs>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17A7C66F" w14:textId="14EDFA90" w:rsidR="006B56E3" w:rsidRPr="00EB3BA6" w:rsidRDefault="006B56E3">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 xml:space="preserve">227 </w:t>
    </w:r>
    <w:r w:rsidRPr="0010070C">
      <w:rPr>
        <w:rFonts w:ascii="Times New Roman" w:hAnsi="Times New Roman"/>
        <w:i/>
        <w:iCs/>
        <w:sz w:val="20"/>
        <w:szCs w:val="20"/>
        <w:lang w:val="id-ID"/>
      </w:rPr>
      <w:t xml:space="preserve">- </w:t>
    </w:r>
    <w:r>
      <w:rPr>
        <w:rFonts w:ascii="Times New Roman" w:hAnsi="Times New Roman"/>
        <w:i/>
        <w:iCs/>
        <w:sz w:val="20"/>
        <w:szCs w:val="20"/>
        <w:lang w:val="id-ID"/>
      </w:rPr>
      <w:t>248</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3D60" w14:textId="2265846E" w:rsidR="006B56E3" w:rsidRPr="00EB3BA6" w:rsidRDefault="006B56E3" w:rsidP="002D54F2">
    <w:pPr>
      <w:pStyle w:val="Footer"/>
      <w:spacing w:line="276" w:lineRule="auto"/>
      <w:rPr>
        <w:rFonts w:ascii="Times New Roman" w:hAnsi="Times New Roman"/>
        <w:sz w:val="20"/>
      </w:rPr>
    </w:pPr>
    <w:r w:rsidRPr="006C3E30">
      <w:rPr>
        <w:rFonts w:ascii="Times New Roman" w:hAnsi="Times New Roman"/>
        <w:b/>
        <w:sz w:val="18"/>
        <w:szCs w:val="20"/>
      </w:rPr>
      <w:fldChar w:fldCharType="begin"/>
    </w:r>
    <w:r w:rsidRPr="006C3E30">
      <w:rPr>
        <w:rFonts w:ascii="Times New Roman" w:hAnsi="Times New Roman"/>
        <w:b/>
        <w:sz w:val="18"/>
        <w:szCs w:val="20"/>
      </w:rPr>
      <w:instrText xml:space="preserve"> PAGE   \* MERGEFORMAT </w:instrText>
    </w:r>
    <w:r w:rsidRPr="006C3E30">
      <w:rPr>
        <w:rFonts w:ascii="Times New Roman" w:hAnsi="Times New Roman"/>
        <w:b/>
        <w:sz w:val="18"/>
        <w:szCs w:val="20"/>
      </w:rPr>
      <w:fldChar w:fldCharType="separate"/>
    </w:r>
    <w:r w:rsidR="007922CE">
      <w:rPr>
        <w:rFonts w:ascii="Times New Roman" w:hAnsi="Times New Roman"/>
        <w:b/>
        <w:noProof/>
        <w:sz w:val="18"/>
        <w:szCs w:val="20"/>
      </w:rPr>
      <w:t>248</w:t>
    </w:r>
    <w:r w:rsidRPr="006C3E30">
      <w:rPr>
        <w:rFonts w:ascii="Times New Roman" w:hAnsi="Times New Roman"/>
        <w:b/>
        <w:noProof/>
        <w:sz w:val="18"/>
        <w:szCs w:val="20"/>
      </w:rPr>
      <w:fldChar w:fldCharType="end"/>
    </w:r>
    <w:r w:rsidRPr="006C3E30">
      <w:rPr>
        <w:rFonts w:ascii="Times New Roman" w:hAnsi="Times New Roman"/>
        <w:b/>
        <w:noProof/>
        <w:sz w:val="18"/>
        <w:szCs w:val="20"/>
        <w:lang w:val="id-ID"/>
      </w:rPr>
      <w:t xml:space="preserve">     </w:t>
    </w:r>
    <w:r w:rsidRPr="006C3E30">
      <w:rPr>
        <w:rFonts w:ascii="Times New Roman" w:hAnsi="Times New Roman"/>
        <w:noProof/>
        <w:sz w:val="18"/>
        <w:szCs w:val="20"/>
        <w:lang w:val="id-ID"/>
      </w:rPr>
      <w:t xml:space="preserve">    </w:t>
    </w:r>
    <w:r>
      <w:rPr>
        <w:rFonts w:ascii="Times New Roman" w:hAnsi="Times New Roman"/>
        <w:noProof/>
        <w:sz w:val="18"/>
        <w:szCs w:val="20"/>
        <w:lang w:val="id-ID"/>
      </w:rPr>
      <w:t xml:space="preserve">  </w:t>
    </w:r>
    <w:r>
      <w:rPr>
        <w:rFonts w:ascii="Times New Roman" w:hAnsi="Times New Roman"/>
        <w:noProof/>
        <w:sz w:val="18"/>
        <w:szCs w:val="20"/>
        <w:lang w:val="id-ID"/>
      </w:rPr>
      <w:tab/>
    </w:r>
    <w:r w:rsidRPr="006C3E30">
      <w:rPr>
        <w:rFonts w:ascii="Times New Roman" w:hAnsi="Times New Roman"/>
        <w:noProof/>
        <w:sz w:val="18"/>
        <w:szCs w:val="20"/>
        <w:lang w:val="id-ID"/>
      </w:rPr>
      <w:t xml:space="preserve"> </w:t>
    </w:r>
    <w:r w:rsidRPr="006C3E30">
      <w:rPr>
        <w:rFonts w:ascii="Times New Roman" w:hAnsi="Times New Roman"/>
        <w:noProof/>
        <w:sz w:val="20"/>
        <w:lang w:val="id-ID"/>
      </w:rPr>
      <w:t xml:space="preserve">                </w:t>
    </w:r>
    <w:r w:rsidRPr="006C3E30">
      <w:rPr>
        <w:rFonts w:ascii="Times New Roman" w:hAnsi="Times New Roman"/>
        <w:i/>
        <w:iCs/>
        <w:sz w:val="18"/>
        <w:szCs w:val="20"/>
      </w:rPr>
      <w:t xml:space="preserve">International Journal of </w:t>
    </w:r>
    <w:proofErr w:type="spellStart"/>
    <w:r w:rsidRPr="006C3E30">
      <w:rPr>
        <w:rFonts w:ascii="Times New Roman" w:hAnsi="Times New Roman"/>
        <w:i/>
        <w:iCs/>
        <w:sz w:val="18"/>
        <w:szCs w:val="20"/>
      </w:rPr>
      <w:t>Kybernology</w:t>
    </w:r>
    <w:proofErr w:type="spellEnd"/>
    <w:r w:rsidRPr="006C3E30">
      <w:rPr>
        <w:rFonts w:ascii="Times New Roman" w:hAnsi="Times New Roman"/>
        <w:b/>
        <w:i/>
        <w:iCs/>
        <w:sz w:val="18"/>
        <w:szCs w:val="20"/>
        <w:lang w:val="id-ID"/>
      </w:rPr>
      <w:t xml:space="preserve"> </w:t>
    </w:r>
    <w:r w:rsidRPr="006C3E30">
      <w:rPr>
        <w:rFonts w:ascii="Times New Roman" w:hAnsi="Times New Roman"/>
        <w:i/>
        <w:iCs/>
        <w:sz w:val="18"/>
        <w:szCs w:val="20"/>
      </w:rPr>
      <w:t>Vol</w:t>
    </w:r>
    <w:r w:rsidRPr="006C3E30">
      <w:rPr>
        <w:rFonts w:ascii="Times New Roman" w:hAnsi="Times New Roman"/>
        <w:i/>
        <w:iCs/>
        <w:sz w:val="18"/>
        <w:szCs w:val="20"/>
        <w:lang w:val="id-ID"/>
      </w:rPr>
      <w:t>ume 5</w:t>
    </w:r>
    <w:r w:rsidRPr="006C3E30">
      <w:rPr>
        <w:rFonts w:ascii="Times New Roman" w:hAnsi="Times New Roman"/>
        <w:i/>
        <w:iCs/>
        <w:sz w:val="18"/>
        <w:szCs w:val="20"/>
      </w:rPr>
      <w:t xml:space="preserve">, Number </w:t>
    </w:r>
    <w:r w:rsidRPr="006C3E30">
      <w:rPr>
        <w:rFonts w:ascii="Times New Roman" w:hAnsi="Times New Roman"/>
        <w:i/>
        <w:iCs/>
        <w:sz w:val="18"/>
        <w:szCs w:val="20"/>
        <w:lang w:val="id-ID"/>
      </w:rPr>
      <w:t>1</w:t>
    </w:r>
    <w:r w:rsidRPr="006C3E30">
      <w:rPr>
        <w:rFonts w:ascii="Times New Roman" w:hAnsi="Times New Roman"/>
        <w:i/>
        <w:iCs/>
        <w:sz w:val="18"/>
        <w:szCs w:val="20"/>
      </w:rPr>
      <w:t xml:space="preserve">, </w:t>
    </w:r>
    <w:r w:rsidRPr="006C3E30">
      <w:rPr>
        <w:rFonts w:ascii="Times New Roman" w:hAnsi="Times New Roman"/>
        <w:i/>
        <w:iCs/>
        <w:sz w:val="18"/>
        <w:szCs w:val="20"/>
        <w:lang w:val="id-ID"/>
      </w:rPr>
      <w:t>June 2020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345675865"/>
      <w:docPartObj>
        <w:docPartGallery w:val="Page Numbers (Top of Page)"/>
        <w:docPartUnique/>
      </w:docPartObj>
    </w:sdtPr>
    <w:sdtEndPr>
      <w:rPr>
        <w:noProof/>
      </w:rPr>
    </w:sdtEndPr>
    <w:sdtContent>
      <w:p w14:paraId="0126EE95" w14:textId="401AB178" w:rsidR="006B56E3" w:rsidRPr="00EB3BA6" w:rsidRDefault="006B56E3" w:rsidP="00EB3BA6">
        <w:pPr>
          <w:pStyle w:val="Header"/>
          <w:tabs>
            <w:tab w:val="left" w:pos="4035"/>
            <w:tab w:val="right" w:pos="9065"/>
          </w:tabs>
          <w:ind w:left="720"/>
          <w:jc w:val="center"/>
          <w:rPr>
            <w:rFonts w:ascii="Times New Roman" w:hAnsi="Times New Roman"/>
            <w:sz w:val="20"/>
          </w:rPr>
        </w:pP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i/>
            <w:iCs/>
            <w:sz w:val="18"/>
            <w:szCs w:val="20"/>
          </w:rPr>
          <w:t xml:space="preserve">International Journal of </w:t>
        </w:r>
        <w:proofErr w:type="spellStart"/>
        <w:r w:rsidRPr="00E57871">
          <w:rPr>
            <w:rFonts w:ascii="Times New Roman" w:hAnsi="Times New Roman"/>
            <w:i/>
            <w:iCs/>
            <w:sz w:val="18"/>
            <w:szCs w:val="20"/>
          </w:rPr>
          <w:t>Kybernology</w:t>
        </w:r>
        <w:proofErr w:type="spellEnd"/>
        <w:r w:rsidRPr="00E57871">
          <w:rPr>
            <w:rFonts w:ascii="Times New Roman" w:hAnsi="Times New Roman"/>
            <w:b/>
            <w:i/>
            <w:iCs/>
            <w:sz w:val="18"/>
            <w:szCs w:val="20"/>
            <w:lang w:val="id-ID"/>
          </w:rPr>
          <w:t xml:space="preserve"> </w:t>
        </w:r>
        <w:r w:rsidRPr="00E57871">
          <w:rPr>
            <w:rFonts w:ascii="Times New Roman" w:hAnsi="Times New Roman"/>
            <w:i/>
            <w:iCs/>
            <w:sz w:val="18"/>
            <w:szCs w:val="20"/>
          </w:rPr>
          <w:t>Vol</w:t>
        </w:r>
        <w:r w:rsidRPr="00E57871">
          <w:rPr>
            <w:rFonts w:ascii="Times New Roman" w:hAnsi="Times New Roman"/>
            <w:i/>
            <w:iCs/>
            <w:sz w:val="18"/>
            <w:szCs w:val="20"/>
            <w:lang w:val="id-ID"/>
          </w:rPr>
          <w:t>ume 5</w:t>
        </w:r>
        <w:r w:rsidRPr="00E57871">
          <w:rPr>
            <w:rFonts w:ascii="Times New Roman" w:hAnsi="Times New Roman"/>
            <w:i/>
            <w:iCs/>
            <w:sz w:val="18"/>
            <w:szCs w:val="20"/>
          </w:rPr>
          <w:t xml:space="preserve">, Number </w:t>
        </w:r>
        <w:r w:rsidRPr="00E57871">
          <w:rPr>
            <w:rFonts w:ascii="Times New Roman" w:hAnsi="Times New Roman"/>
            <w:i/>
            <w:iCs/>
            <w:sz w:val="18"/>
            <w:szCs w:val="20"/>
            <w:lang w:val="id-ID"/>
          </w:rPr>
          <w:t>1</w:t>
        </w:r>
        <w:r w:rsidRPr="00E57871">
          <w:rPr>
            <w:rFonts w:ascii="Times New Roman" w:hAnsi="Times New Roman"/>
            <w:i/>
            <w:iCs/>
            <w:sz w:val="18"/>
            <w:szCs w:val="20"/>
          </w:rPr>
          <w:t xml:space="preserve">, </w:t>
        </w:r>
        <w:r>
          <w:rPr>
            <w:rFonts w:ascii="Times New Roman" w:hAnsi="Times New Roman"/>
            <w:i/>
            <w:iCs/>
            <w:sz w:val="18"/>
            <w:szCs w:val="20"/>
            <w:lang w:val="id-ID"/>
          </w:rPr>
          <w:t xml:space="preserve">June 2020       </w:t>
        </w:r>
        <w:r w:rsidRPr="00E57871">
          <w:rPr>
            <w:rFonts w:ascii="Times New Roman" w:hAnsi="Times New Roman"/>
            <w:i/>
            <w:iCs/>
            <w:sz w:val="18"/>
            <w:szCs w:val="20"/>
            <w:lang w:val="id-ID"/>
          </w:rPr>
          <w:t xml:space="preserve"> </w:t>
        </w:r>
        <w:r w:rsidRPr="00E57871">
          <w:rPr>
            <w:rFonts w:ascii="Times New Roman" w:hAnsi="Times New Roman"/>
            <w:noProof/>
            <w:sz w:val="18"/>
            <w:szCs w:val="20"/>
            <w:lang w:val="id-ID"/>
          </w:rPr>
          <w:t xml:space="preserve">                          </w:t>
        </w:r>
        <w:r w:rsidRPr="00E57871">
          <w:rPr>
            <w:rFonts w:ascii="Times New Roman" w:hAnsi="Times New Roman"/>
            <w:b/>
            <w:sz w:val="18"/>
            <w:szCs w:val="20"/>
          </w:rPr>
          <w:fldChar w:fldCharType="begin"/>
        </w:r>
        <w:r w:rsidRPr="00E57871">
          <w:rPr>
            <w:rFonts w:ascii="Times New Roman" w:hAnsi="Times New Roman"/>
            <w:b/>
            <w:sz w:val="18"/>
            <w:szCs w:val="20"/>
          </w:rPr>
          <w:instrText xml:space="preserve"> PAGE   \* MERGEFORMAT </w:instrText>
        </w:r>
        <w:r w:rsidRPr="00E57871">
          <w:rPr>
            <w:rFonts w:ascii="Times New Roman" w:hAnsi="Times New Roman"/>
            <w:b/>
            <w:sz w:val="18"/>
            <w:szCs w:val="20"/>
          </w:rPr>
          <w:fldChar w:fldCharType="separate"/>
        </w:r>
        <w:r w:rsidR="007922CE" w:rsidRPr="007922CE">
          <w:rPr>
            <w:rFonts w:ascii="Times New Roman" w:hAnsi="Times New Roman" w:cstheme="minorBidi"/>
            <w:b/>
            <w:noProof/>
            <w:sz w:val="18"/>
            <w:szCs w:val="20"/>
          </w:rPr>
          <w:t>247</w:t>
        </w:r>
        <w:r w:rsidRPr="00E57871">
          <w:rPr>
            <w:rFonts w:ascii="Times New Roman" w:hAnsi="Times New Roman"/>
            <w:b/>
            <w:noProof/>
            <w:sz w:val="18"/>
            <w:szCs w:val="20"/>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BB79" w14:textId="77777777" w:rsidR="006B56E3" w:rsidRPr="00BF24AE" w:rsidRDefault="006B56E3" w:rsidP="009F32CB">
    <w:pPr>
      <w:adjustRightInd w:val="0"/>
      <w:snapToGrid w:val="0"/>
      <w:spacing w:before="240" w:after="0"/>
      <w:rPr>
        <w:color w:val="7F7F7F"/>
        <w:szCs w:val="22"/>
        <w:lang w:val="id-ID"/>
      </w:rPr>
    </w:pPr>
    <w:r w:rsidRPr="00400C91">
      <w:rPr>
        <w:color w:val="7F7F7F"/>
        <w:szCs w:val="22"/>
      </w:rPr>
      <w:t>Int</w:t>
    </w:r>
    <w:r>
      <w:rPr>
        <w:color w:val="7F7F7F"/>
        <w:szCs w:val="22"/>
      </w:rPr>
      <w:t xml:space="preserve">ernational Journal of </w:t>
    </w:r>
    <w:proofErr w:type="spellStart"/>
    <w:r>
      <w:rPr>
        <w:color w:val="7F7F7F"/>
        <w:szCs w:val="22"/>
      </w:rPr>
      <w:t>Kybernology</w:t>
    </w:r>
    <w:proofErr w:type="spellEnd"/>
    <w:r w:rsidRPr="00400C91">
      <w:rPr>
        <w:color w:val="7F7F7F"/>
        <w:szCs w:val="22"/>
      </w:rPr>
      <w:t xml:space="preserve"> (</w:t>
    </w:r>
    <w:r>
      <w:rPr>
        <w:color w:val="7F7F7F"/>
        <w:szCs w:val="22"/>
      </w:rPr>
      <w:t>0000</w:t>
    </w:r>
    <w:r w:rsidRPr="00400C91">
      <w:rPr>
        <w:color w:val="7F7F7F"/>
        <w:szCs w:val="22"/>
      </w:rPr>
      <w:t xml:space="preserve">) </w:t>
    </w:r>
    <w:r>
      <w:rPr>
        <w:color w:val="7F7F7F"/>
        <w:szCs w:val="22"/>
      </w:rPr>
      <w:t>V</w:t>
    </w:r>
    <w:r w:rsidRPr="00400C91">
      <w:rPr>
        <w:color w:val="7F7F7F"/>
        <w:szCs w:val="22"/>
      </w:rPr>
      <w:t xml:space="preserve">: </w:t>
    </w:r>
    <w:r>
      <w:rPr>
        <w:color w:val="7F7F7F"/>
        <w:szCs w:val="22"/>
      </w:rPr>
      <w:t>PPP-PPP</w:t>
    </w:r>
  </w:p>
  <w:p w14:paraId="5A5FC75B" w14:textId="77777777" w:rsidR="006B56E3" w:rsidRPr="005C2BE3" w:rsidRDefault="006B56E3" w:rsidP="009F32CB">
    <w:pPr>
      <w:tabs>
        <w:tab w:val="right" w:pos="9244"/>
      </w:tabs>
      <w:spacing w:after="0"/>
      <w:rPr>
        <w:color w:val="7F7F7F"/>
        <w:szCs w:val="22"/>
      </w:rPr>
    </w:pPr>
    <w:r>
      <w:rPr>
        <w:color w:val="7F7F7F"/>
        <w:szCs w:val="22"/>
      </w:rPr>
      <w:t xml:space="preserve">ISSN </w:t>
    </w:r>
    <w:r>
      <w:rPr>
        <w:color w:val="7F7F7F"/>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A56"/>
    <w:multiLevelType w:val="hybridMultilevel"/>
    <w:tmpl w:val="24B21B1C"/>
    <w:lvl w:ilvl="0" w:tplc="38090015">
      <w:start w:val="1"/>
      <w:numFmt w:val="upperLetter"/>
      <w:lvlText w:val="%1."/>
      <w:lvlJc w:val="left"/>
      <w:pPr>
        <w:ind w:left="1865" w:hanging="438"/>
      </w:pPr>
      <w:rPr>
        <w:rFonts w:hint="default"/>
        <w:b/>
        <w:bCs/>
        <w:spacing w:val="-6"/>
        <w:w w:val="99"/>
        <w:sz w:val="24"/>
        <w:szCs w:val="24"/>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2861B7"/>
    <w:multiLevelType w:val="hybridMultilevel"/>
    <w:tmpl w:val="E1BEC778"/>
    <w:lvl w:ilvl="0" w:tplc="0854F304">
      <w:start w:val="1"/>
      <w:numFmt w:val="decimal"/>
      <w:lvlText w:val="%1)"/>
      <w:lvlJc w:val="left"/>
      <w:pPr>
        <w:ind w:left="1721" w:hanging="425"/>
      </w:pPr>
      <w:rPr>
        <w:rFonts w:ascii="Times New Roman" w:eastAsia="Arial" w:hAnsi="Times New Roman" w:cs="Times New Roman" w:hint="default"/>
        <w:b/>
        <w:bCs/>
        <w:w w:val="99"/>
        <w:sz w:val="22"/>
        <w:szCs w:val="24"/>
        <w:lang w:val="en-US" w:eastAsia="en-US" w:bidi="ar-SA"/>
      </w:rPr>
    </w:lvl>
    <w:lvl w:ilvl="1" w:tplc="C80AB0A8">
      <w:start w:val="1"/>
      <w:numFmt w:val="upperLetter"/>
      <w:lvlText w:val="%2."/>
      <w:lvlJc w:val="left"/>
      <w:pPr>
        <w:ind w:left="1865" w:hanging="438"/>
      </w:pPr>
      <w:rPr>
        <w:rFonts w:ascii="Times New Roman" w:eastAsia="Arial" w:hAnsi="Times New Roman" w:cs="Times New Roman" w:hint="default"/>
        <w:b/>
        <w:bCs/>
        <w:spacing w:val="-6"/>
        <w:w w:val="99"/>
        <w:sz w:val="22"/>
        <w:szCs w:val="24"/>
        <w:lang w:val="en-US" w:eastAsia="en-US" w:bidi="ar-SA"/>
      </w:rPr>
    </w:lvl>
    <w:lvl w:ilvl="2" w:tplc="CE563E2A">
      <w:numFmt w:val="bullet"/>
      <w:lvlText w:val="•"/>
      <w:lvlJc w:val="left"/>
      <w:pPr>
        <w:ind w:left="2645" w:hanging="438"/>
      </w:pPr>
      <w:rPr>
        <w:lang w:val="en-US" w:eastAsia="en-US" w:bidi="ar-SA"/>
      </w:rPr>
    </w:lvl>
    <w:lvl w:ilvl="3" w:tplc="601EEF16">
      <w:numFmt w:val="bullet"/>
      <w:lvlText w:val="•"/>
      <w:lvlJc w:val="left"/>
      <w:pPr>
        <w:ind w:left="3430" w:hanging="438"/>
      </w:pPr>
      <w:rPr>
        <w:lang w:val="en-US" w:eastAsia="en-US" w:bidi="ar-SA"/>
      </w:rPr>
    </w:lvl>
    <w:lvl w:ilvl="4" w:tplc="DF72955C">
      <w:numFmt w:val="bullet"/>
      <w:lvlText w:val="•"/>
      <w:lvlJc w:val="left"/>
      <w:pPr>
        <w:ind w:left="4215" w:hanging="438"/>
      </w:pPr>
      <w:rPr>
        <w:lang w:val="en-US" w:eastAsia="en-US" w:bidi="ar-SA"/>
      </w:rPr>
    </w:lvl>
    <w:lvl w:ilvl="5" w:tplc="897E4A4A">
      <w:numFmt w:val="bullet"/>
      <w:lvlText w:val="•"/>
      <w:lvlJc w:val="left"/>
      <w:pPr>
        <w:ind w:left="5000" w:hanging="438"/>
      </w:pPr>
      <w:rPr>
        <w:lang w:val="en-US" w:eastAsia="en-US" w:bidi="ar-SA"/>
      </w:rPr>
    </w:lvl>
    <w:lvl w:ilvl="6" w:tplc="63088690">
      <w:numFmt w:val="bullet"/>
      <w:lvlText w:val="•"/>
      <w:lvlJc w:val="left"/>
      <w:pPr>
        <w:ind w:left="5785" w:hanging="438"/>
      </w:pPr>
      <w:rPr>
        <w:lang w:val="en-US" w:eastAsia="en-US" w:bidi="ar-SA"/>
      </w:rPr>
    </w:lvl>
    <w:lvl w:ilvl="7" w:tplc="BE94E656">
      <w:numFmt w:val="bullet"/>
      <w:lvlText w:val="•"/>
      <w:lvlJc w:val="left"/>
      <w:pPr>
        <w:ind w:left="6570" w:hanging="438"/>
      </w:pPr>
      <w:rPr>
        <w:lang w:val="en-US" w:eastAsia="en-US" w:bidi="ar-SA"/>
      </w:rPr>
    </w:lvl>
    <w:lvl w:ilvl="8" w:tplc="FF7A7D50">
      <w:numFmt w:val="bullet"/>
      <w:lvlText w:val="•"/>
      <w:lvlJc w:val="left"/>
      <w:pPr>
        <w:ind w:left="7356" w:hanging="438"/>
      </w:pPr>
      <w:rPr>
        <w:lang w:val="en-US" w:eastAsia="en-US" w:bidi="ar-SA"/>
      </w:rPr>
    </w:lvl>
  </w:abstractNum>
  <w:abstractNum w:abstractNumId="2" w15:restartNumberingAfterBreak="0">
    <w:nsid w:val="0FC52CBA"/>
    <w:multiLevelType w:val="hybridMultilevel"/>
    <w:tmpl w:val="50DC94A0"/>
    <w:lvl w:ilvl="0" w:tplc="27EE3F14">
      <w:start w:val="1"/>
      <w:numFmt w:val="decimal"/>
      <w:lvlText w:val="%1."/>
      <w:lvlJc w:val="left"/>
      <w:pPr>
        <w:ind w:left="1374" w:hanging="360"/>
      </w:pPr>
      <w:rPr>
        <w:rFonts w:ascii="Times New Roman" w:hAnsi="Times New Roman" w:cs="Arial" w:hint="default"/>
        <w:b w:val="0"/>
        <w:i w:val="0"/>
        <w:spacing w:val="-4"/>
        <w:w w:val="99"/>
        <w:sz w:val="22"/>
        <w:szCs w:val="24"/>
        <w:lang w:val="en-US" w:eastAsia="en-US" w:bidi="ar-SA"/>
      </w:rPr>
    </w:lvl>
    <w:lvl w:ilvl="1" w:tplc="6E425CDE">
      <w:numFmt w:val="bullet"/>
      <w:lvlText w:val="•"/>
      <w:lvlJc w:val="left"/>
      <w:pPr>
        <w:ind w:left="2142" w:hanging="360"/>
      </w:pPr>
      <w:rPr>
        <w:rFonts w:hint="default"/>
        <w:lang w:val="en-US" w:eastAsia="en-US" w:bidi="ar-SA"/>
      </w:rPr>
    </w:lvl>
    <w:lvl w:ilvl="2" w:tplc="457C2C9A">
      <w:numFmt w:val="bullet"/>
      <w:lvlText w:val="•"/>
      <w:lvlJc w:val="left"/>
      <w:pPr>
        <w:ind w:left="2904" w:hanging="360"/>
      </w:pPr>
      <w:rPr>
        <w:rFonts w:hint="default"/>
        <w:lang w:val="en-US" w:eastAsia="en-US" w:bidi="ar-SA"/>
      </w:rPr>
    </w:lvl>
    <w:lvl w:ilvl="3" w:tplc="89D89F9A">
      <w:numFmt w:val="bullet"/>
      <w:lvlText w:val="•"/>
      <w:lvlJc w:val="left"/>
      <w:pPr>
        <w:ind w:left="3666" w:hanging="360"/>
      </w:pPr>
      <w:rPr>
        <w:rFonts w:hint="default"/>
        <w:lang w:val="en-US" w:eastAsia="en-US" w:bidi="ar-SA"/>
      </w:rPr>
    </w:lvl>
    <w:lvl w:ilvl="4" w:tplc="617076A8">
      <w:numFmt w:val="bullet"/>
      <w:lvlText w:val="•"/>
      <w:lvlJc w:val="left"/>
      <w:pPr>
        <w:ind w:left="4428" w:hanging="360"/>
      </w:pPr>
      <w:rPr>
        <w:rFonts w:hint="default"/>
        <w:lang w:val="en-US" w:eastAsia="en-US" w:bidi="ar-SA"/>
      </w:rPr>
    </w:lvl>
    <w:lvl w:ilvl="5" w:tplc="9488A73A">
      <w:numFmt w:val="bullet"/>
      <w:lvlText w:val="•"/>
      <w:lvlJc w:val="left"/>
      <w:pPr>
        <w:ind w:left="5190" w:hanging="360"/>
      </w:pPr>
      <w:rPr>
        <w:rFonts w:hint="default"/>
        <w:lang w:val="en-US" w:eastAsia="en-US" w:bidi="ar-SA"/>
      </w:rPr>
    </w:lvl>
    <w:lvl w:ilvl="6" w:tplc="C4C2EFE4">
      <w:numFmt w:val="bullet"/>
      <w:lvlText w:val="•"/>
      <w:lvlJc w:val="left"/>
      <w:pPr>
        <w:ind w:left="5952" w:hanging="360"/>
      </w:pPr>
      <w:rPr>
        <w:rFonts w:hint="default"/>
        <w:lang w:val="en-US" w:eastAsia="en-US" w:bidi="ar-SA"/>
      </w:rPr>
    </w:lvl>
    <w:lvl w:ilvl="7" w:tplc="B646270E">
      <w:numFmt w:val="bullet"/>
      <w:lvlText w:val="•"/>
      <w:lvlJc w:val="left"/>
      <w:pPr>
        <w:ind w:left="6714" w:hanging="360"/>
      </w:pPr>
      <w:rPr>
        <w:rFonts w:hint="default"/>
        <w:lang w:val="en-US" w:eastAsia="en-US" w:bidi="ar-SA"/>
      </w:rPr>
    </w:lvl>
    <w:lvl w:ilvl="8" w:tplc="9B6E58D8">
      <w:numFmt w:val="bullet"/>
      <w:lvlText w:val="•"/>
      <w:lvlJc w:val="left"/>
      <w:pPr>
        <w:ind w:left="7476" w:hanging="360"/>
      </w:pPr>
      <w:rPr>
        <w:rFonts w:hint="default"/>
        <w:lang w:val="en-US" w:eastAsia="en-US" w:bidi="ar-SA"/>
      </w:rPr>
    </w:lvl>
  </w:abstractNum>
  <w:abstractNum w:abstractNumId="3" w15:restartNumberingAfterBreak="0">
    <w:nsid w:val="15482A85"/>
    <w:multiLevelType w:val="hybridMultilevel"/>
    <w:tmpl w:val="D5828CEE"/>
    <w:lvl w:ilvl="0" w:tplc="24B454CC">
      <w:numFmt w:val="bullet"/>
      <w:lvlText w:val=""/>
      <w:lvlJc w:val="left"/>
      <w:pPr>
        <w:ind w:left="827" w:hanging="360"/>
      </w:pPr>
      <w:rPr>
        <w:rFonts w:ascii="Symbol" w:eastAsia="Symbol" w:hAnsi="Symbol" w:cs="Symbol" w:hint="default"/>
        <w:w w:val="99"/>
        <w:sz w:val="20"/>
        <w:szCs w:val="20"/>
        <w:lang w:val="en-US" w:eastAsia="en-US" w:bidi="ar-SA"/>
      </w:rPr>
    </w:lvl>
    <w:lvl w:ilvl="1" w:tplc="B25028D6">
      <w:numFmt w:val="bullet"/>
      <w:lvlText w:val="•"/>
      <w:lvlJc w:val="left"/>
      <w:pPr>
        <w:ind w:left="1128" w:hanging="360"/>
      </w:pPr>
      <w:rPr>
        <w:lang w:val="en-US" w:eastAsia="en-US" w:bidi="ar-SA"/>
      </w:rPr>
    </w:lvl>
    <w:lvl w:ilvl="2" w:tplc="E33ADF84">
      <w:numFmt w:val="bullet"/>
      <w:lvlText w:val="•"/>
      <w:lvlJc w:val="left"/>
      <w:pPr>
        <w:ind w:left="1437" w:hanging="360"/>
      </w:pPr>
      <w:rPr>
        <w:lang w:val="en-US" w:eastAsia="en-US" w:bidi="ar-SA"/>
      </w:rPr>
    </w:lvl>
    <w:lvl w:ilvl="3" w:tplc="7E621C1E">
      <w:numFmt w:val="bullet"/>
      <w:lvlText w:val="•"/>
      <w:lvlJc w:val="left"/>
      <w:pPr>
        <w:ind w:left="1745" w:hanging="360"/>
      </w:pPr>
      <w:rPr>
        <w:lang w:val="en-US" w:eastAsia="en-US" w:bidi="ar-SA"/>
      </w:rPr>
    </w:lvl>
    <w:lvl w:ilvl="4" w:tplc="0106B654">
      <w:numFmt w:val="bullet"/>
      <w:lvlText w:val="•"/>
      <w:lvlJc w:val="left"/>
      <w:pPr>
        <w:ind w:left="2054" w:hanging="360"/>
      </w:pPr>
      <w:rPr>
        <w:lang w:val="en-US" w:eastAsia="en-US" w:bidi="ar-SA"/>
      </w:rPr>
    </w:lvl>
    <w:lvl w:ilvl="5" w:tplc="4B428050">
      <w:numFmt w:val="bullet"/>
      <w:lvlText w:val="•"/>
      <w:lvlJc w:val="left"/>
      <w:pPr>
        <w:ind w:left="2363" w:hanging="360"/>
      </w:pPr>
      <w:rPr>
        <w:lang w:val="en-US" w:eastAsia="en-US" w:bidi="ar-SA"/>
      </w:rPr>
    </w:lvl>
    <w:lvl w:ilvl="6" w:tplc="F370D334">
      <w:numFmt w:val="bullet"/>
      <w:lvlText w:val="•"/>
      <w:lvlJc w:val="left"/>
      <w:pPr>
        <w:ind w:left="2671" w:hanging="360"/>
      </w:pPr>
      <w:rPr>
        <w:lang w:val="en-US" w:eastAsia="en-US" w:bidi="ar-SA"/>
      </w:rPr>
    </w:lvl>
    <w:lvl w:ilvl="7" w:tplc="14CAD66E">
      <w:numFmt w:val="bullet"/>
      <w:lvlText w:val="•"/>
      <w:lvlJc w:val="left"/>
      <w:pPr>
        <w:ind w:left="2980" w:hanging="360"/>
      </w:pPr>
      <w:rPr>
        <w:lang w:val="en-US" w:eastAsia="en-US" w:bidi="ar-SA"/>
      </w:rPr>
    </w:lvl>
    <w:lvl w:ilvl="8" w:tplc="DA601F36">
      <w:numFmt w:val="bullet"/>
      <w:lvlText w:val="•"/>
      <w:lvlJc w:val="left"/>
      <w:pPr>
        <w:ind w:left="3288" w:hanging="360"/>
      </w:pPr>
      <w:rPr>
        <w:lang w:val="en-US" w:eastAsia="en-US" w:bidi="ar-SA"/>
      </w:rPr>
    </w:lvl>
  </w:abstractNum>
  <w:abstractNum w:abstractNumId="4" w15:restartNumberingAfterBreak="0">
    <w:nsid w:val="19DD742E"/>
    <w:multiLevelType w:val="hybridMultilevel"/>
    <w:tmpl w:val="2BF8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D673CA"/>
    <w:multiLevelType w:val="hybridMultilevel"/>
    <w:tmpl w:val="A844BF08"/>
    <w:lvl w:ilvl="0" w:tplc="2C2866A4">
      <w:start w:val="1"/>
      <w:numFmt w:val="decimal"/>
      <w:lvlText w:val="%1."/>
      <w:lvlJc w:val="left"/>
      <w:pPr>
        <w:ind w:left="269" w:hanging="269"/>
      </w:pPr>
      <w:rPr>
        <w:rFonts w:ascii="Times New Roman" w:eastAsia="Arial" w:hAnsi="Times New Roman" w:cs="Times New Roman" w:hint="default"/>
        <w:b/>
        <w:bCs/>
        <w:spacing w:val="-4"/>
        <w:w w:val="99"/>
        <w:sz w:val="22"/>
        <w:szCs w:val="24"/>
        <w:lang w:val="en-US" w:eastAsia="en-US" w:bidi="ar-SA"/>
      </w:rPr>
    </w:lvl>
    <w:lvl w:ilvl="1" w:tplc="D9E0FA5C">
      <w:start w:val="1"/>
      <w:numFmt w:val="decimal"/>
      <w:lvlText w:val="%2."/>
      <w:lvlJc w:val="left"/>
      <w:pPr>
        <w:ind w:left="721" w:hanging="284"/>
      </w:pPr>
      <w:rPr>
        <w:rFonts w:ascii="Arial" w:eastAsia="Arial" w:hAnsi="Arial" w:cs="Arial" w:hint="default"/>
        <w:w w:val="99"/>
        <w:sz w:val="24"/>
        <w:szCs w:val="24"/>
        <w:lang w:val="en-US" w:eastAsia="en-US" w:bidi="ar-SA"/>
      </w:rPr>
    </w:lvl>
    <w:lvl w:ilvl="2" w:tplc="5CE41538">
      <w:numFmt w:val="bullet"/>
      <w:lvlText w:val="•"/>
      <w:lvlJc w:val="left"/>
      <w:pPr>
        <w:ind w:left="1566" w:hanging="284"/>
      </w:pPr>
      <w:rPr>
        <w:lang w:val="en-US" w:eastAsia="en-US" w:bidi="ar-SA"/>
      </w:rPr>
    </w:lvl>
    <w:lvl w:ilvl="3" w:tplc="4B4AA880">
      <w:numFmt w:val="bullet"/>
      <w:lvlText w:val="•"/>
      <w:lvlJc w:val="left"/>
      <w:pPr>
        <w:ind w:left="2419" w:hanging="284"/>
      </w:pPr>
      <w:rPr>
        <w:lang w:val="en-US" w:eastAsia="en-US" w:bidi="ar-SA"/>
      </w:rPr>
    </w:lvl>
    <w:lvl w:ilvl="4" w:tplc="BB72AA3A">
      <w:numFmt w:val="bullet"/>
      <w:lvlText w:val="•"/>
      <w:lvlJc w:val="left"/>
      <w:pPr>
        <w:ind w:left="3273" w:hanging="284"/>
      </w:pPr>
      <w:rPr>
        <w:lang w:val="en-US" w:eastAsia="en-US" w:bidi="ar-SA"/>
      </w:rPr>
    </w:lvl>
    <w:lvl w:ilvl="5" w:tplc="1AB85214">
      <w:numFmt w:val="bullet"/>
      <w:lvlText w:val="•"/>
      <w:lvlJc w:val="left"/>
      <w:pPr>
        <w:ind w:left="4126" w:hanging="284"/>
      </w:pPr>
      <w:rPr>
        <w:lang w:val="en-US" w:eastAsia="en-US" w:bidi="ar-SA"/>
      </w:rPr>
    </w:lvl>
    <w:lvl w:ilvl="6" w:tplc="1A56A4F6">
      <w:numFmt w:val="bullet"/>
      <w:lvlText w:val="•"/>
      <w:lvlJc w:val="left"/>
      <w:pPr>
        <w:ind w:left="4979" w:hanging="284"/>
      </w:pPr>
      <w:rPr>
        <w:lang w:val="en-US" w:eastAsia="en-US" w:bidi="ar-SA"/>
      </w:rPr>
    </w:lvl>
    <w:lvl w:ilvl="7" w:tplc="1C8438B8">
      <w:numFmt w:val="bullet"/>
      <w:lvlText w:val="•"/>
      <w:lvlJc w:val="left"/>
      <w:pPr>
        <w:ind w:left="5833" w:hanging="284"/>
      </w:pPr>
      <w:rPr>
        <w:lang w:val="en-US" w:eastAsia="en-US" w:bidi="ar-SA"/>
      </w:rPr>
    </w:lvl>
    <w:lvl w:ilvl="8" w:tplc="5E0445C8">
      <w:numFmt w:val="bullet"/>
      <w:lvlText w:val="•"/>
      <w:lvlJc w:val="left"/>
      <w:pPr>
        <w:ind w:left="6686" w:hanging="284"/>
      </w:pPr>
      <w:rPr>
        <w:lang w:val="en-US" w:eastAsia="en-US" w:bidi="ar-SA"/>
      </w:rPr>
    </w:lvl>
  </w:abstractNum>
  <w:abstractNum w:abstractNumId="6" w15:restartNumberingAfterBreak="0">
    <w:nsid w:val="2C69779D"/>
    <w:multiLevelType w:val="multilevel"/>
    <w:tmpl w:val="6B5C20EE"/>
    <w:lvl w:ilvl="0">
      <w:start w:val="3"/>
      <w:numFmt w:val="decimal"/>
      <w:lvlText w:val="%1"/>
      <w:lvlJc w:val="left"/>
      <w:pPr>
        <w:ind w:left="1010" w:hanging="403"/>
      </w:pPr>
      <w:rPr>
        <w:lang w:val="en-US" w:eastAsia="en-US" w:bidi="ar-SA"/>
      </w:rPr>
    </w:lvl>
    <w:lvl w:ilvl="1">
      <w:start w:val="1"/>
      <w:numFmt w:val="decimal"/>
      <w:lvlText w:val="%1.%2"/>
      <w:lvlJc w:val="left"/>
      <w:pPr>
        <w:ind w:left="1010" w:hanging="403"/>
      </w:pPr>
      <w:rPr>
        <w:rFonts w:ascii="Arial" w:eastAsia="Arial" w:hAnsi="Arial" w:cs="Arial" w:hint="default"/>
        <w:b/>
        <w:bCs/>
        <w:w w:val="99"/>
        <w:sz w:val="24"/>
        <w:szCs w:val="24"/>
        <w:lang w:val="en-US" w:eastAsia="en-US" w:bidi="ar-SA"/>
      </w:rPr>
    </w:lvl>
    <w:lvl w:ilvl="2">
      <w:start w:val="1"/>
      <w:numFmt w:val="decimal"/>
      <w:lvlText w:val="%3."/>
      <w:lvlJc w:val="left"/>
      <w:pPr>
        <w:ind w:left="1688" w:hanging="360"/>
      </w:pPr>
      <w:rPr>
        <w:rFonts w:ascii="Times New Roman" w:eastAsia="Arial" w:hAnsi="Times New Roman" w:cs="Times New Roman"/>
        <w:b w:val="0"/>
        <w:i w:val="0"/>
        <w:spacing w:val="-4"/>
        <w:w w:val="99"/>
        <w:sz w:val="22"/>
        <w:szCs w:val="24"/>
        <w:lang w:val="en-US" w:eastAsia="en-US" w:bidi="ar-SA"/>
      </w:rPr>
    </w:lvl>
    <w:lvl w:ilvl="3">
      <w:numFmt w:val="bullet"/>
      <w:lvlText w:val="•"/>
      <w:lvlJc w:val="left"/>
      <w:pPr>
        <w:ind w:left="2595" w:hanging="360"/>
      </w:pPr>
      <w:rPr>
        <w:lang w:val="en-US" w:eastAsia="en-US" w:bidi="ar-SA"/>
      </w:rPr>
    </w:lvl>
    <w:lvl w:ilvl="4">
      <w:numFmt w:val="bullet"/>
      <w:lvlText w:val="•"/>
      <w:lvlJc w:val="left"/>
      <w:pPr>
        <w:ind w:left="3510" w:hanging="360"/>
      </w:pPr>
      <w:rPr>
        <w:lang w:val="en-US" w:eastAsia="en-US" w:bidi="ar-SA"/>
      </w:rPr>
    </w:lvl>
    <w:lvl w:ilvl="5">
      <w:numFmt w:val="bullet"/>
      <w:lvlText w:val="•"/>
      <w:lvlJc w:val="left"/>
      <w:pPr>
        <w:ind w:left="4425" w:hanging="360"/>
      </w:pPr>
      <w:rPr>
        <w:lang w:val="en-US" w:eastAsia="en-US" w:bidi="ar-SA"/>
      </w:rPr>
    </w:lvl>
    <w:lvl w:ilvl="6">
      <w:numFmt w:val="bullet"/>
      <w:lvlText w:val="•"/>
      <w:lvlJc w:val="left"/>
      <w:pPr>
        <w:ind w:left="5340" w:hanging="360"/>
      </w:pPr>
      <w:rPr>
        <w:lang w:val="en-US" w:eastAsia="en-US" w:bidi="ar-SA"/>
      </w:rPr>
    </w:lvl>
    <w:lvl w:ilvl="7">
      <w:numFmt w:val="bullet"/>
      <w:lvlText w:val="•"/>
      <w:lvlJc w:val="left"/>
      <w:pPr>
        <w:ind w:left="6255" w:hanging="360"/>
      </w:pPr>
      <w:rPr>
        <w:lang w:val="en-US" w:eastAsia="en-US" w:bidi="ar-SA"/>
      </w:rPr>
    </w:lvl>
    <w:lvl w:ilvl="8">
      <w:numFmt w:val="bullet"/>
      <w:lvlText w:val="•"/>
      <w:lvlJc w:val="left"/>
      <w:pPr>
        <w:ind w:left="7170" w:hanging="360"/>
      </w:pPr>
      <w:rPr>
        <w:lang w:val="en-US" w:eastAsia="en-US" w:bidi="ar-SA"/>
      </w:rPr>
    </w:lvl>
  </w:abstractNum>
  <w:abstractNum w:abstractNumId="7" w15:restartNumberingAfterBreak="0">
    <w:nsid w:val="35A70AEE"/>
    <w:multiLevelType w:val="hybridMultilevel"/>
    <w:tmpl w:val="DA581B6E"/>
    <w:lvl w:ilvl="0" w:tplc="04090001">
      <w:start w:val="1"/>
      <w:numFmt w:val="bullet"/>
      <w:lvlText w:val=""/>
      <w:lvlJc w:val="left"/>
      <w:pPr>
        <w:ind w:left="1374" w:hanging="360"/>
      </w:pPr>
      <w:rPr>
        <w:rFonts w:ascii="Symbol" w:hAnsi="Symbol"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AA2324"/>
    <w:multiLevelType w:val="hybridMultilevel"/>
    <w:tmpl w:val="C060C352"/>
    <w:lvl w:ilvl="0" w:tplc="E9E6D7B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3DEF4286"/>
    <w:multiLevelType w:val="hybridMultilevel"/>
    <w:tmpl w:val="96327F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9A32AC7"/>
    <w:multiLevelType w:val="hybridMultilevel"/>
    <w:tmpl w:val="A984A7C4"/>
    <w:lvl w:ilvl="0" w:tplc="7E00469A">
      <w:start w:val="1"/>
      <w:numFmt w:val="lowerLetter"/>
      <w:lvlText w:val="%1."/>
      <w:lvlJc w:val="left"/>
      <w:pPr>
        <w:ind w:left="1374" w:hanging="360"/>
      </w:pPr>
      <w:rPr>
        <w:rFonts w:ascii="Times New Roman" w:eastAsia="Arial" w:hAnsi="Times New Roman" w:cs="Times New Roman" w:hint="default"/>
        <w:spacing w:val="-33"/>
        <w:w w:val="99"/>
        <w:sz w:val="22"/>
        <w:szCs w:val="24"/>
        <w:lang w:val="en-US" w:eastAsia="en-US" w:bidi="ar-SA"/>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1" w15:restartNumberingAfterBreak="0">
    <w:nsid w:val="598A5A9D"/>
    <w:multiLevelType w:val="hybridMultilevel"/>
    <w:tmpl w:val="5D866B2E"/>
    <w:lvl w:ilvl="0" w:tplc="63144BD6">
      <w:start w:val="1"/>
      <w:numFmt w:val="decimal"/>
      <w:lvlText w:val="%1)"/>
      <w:lvlJc w:val="left"/>
      <w:pPr>
        <w:ind w:left="286" w:hanging="286"/>
        <w:jc w:val="right"/>
      </w:pPr>
      <w:rPr>
        <w:rFonts w:ascii="Times New Roman" w:eastAsia="Arial" w:hAnsi="Times New Roman" w:cs="Times New Roman" w:hint="default"/>
        <w:b/>
        <w:bCs/>
        <w:w w:val="99"/>
        <w:sz w:val="22"/>
        <w:szCs w:val="24"/>
        <w:lang w:val="en-US" w:eastAsia="en-US" w:bidi="ar-SA"/>
      </w:rPr>
    </w:lvl>
    <w:lvl w:ilvl="1" w:tplc="7108A290">
      <w:numFmt w:val="bullet"/>
      <w:lvlText w:val="•"/>
      <w:lvlJc w:val="left"/>
      <w:pPr>
        <w:ind w:left="1018" w:hanging="286"/>
      </w:pPr>
      <w:rPr>
        <w:rFonts w:hint="default"/>
        <w:lang w:val="en-US" w:eastAsia="en-US" w:bidi="ar-SA"/>
      </w:rPr>
    </w:lvl>
    <w:lvl w:ilvl="2" w:tplc="19DC55C8">
      <w:numFmt w:val="bullet"/>
      <w:lvlText w:val="•"/>
      <w:lvlJc w:val="left"/>
      <w:pPr>
        <w:ind w:left="1753" w:hanging="286"/>
      </w:pPr>
      <w:rPr>
        <w:rFonts w:hint="default"/>
        <w:lang w:val="en-US" w:eastAsia="en-US" w:bidi="ar-SA"/>
      </w:rPr>
    </w:lvl>
    <w:lvl w:ilvl="3" w:tplc="608EAEA8">
      <w:numFmt w:val="bullet"/>
      <w:lvlText w:val="•"/>
      <w:lvlJc w:val="left"/>
      <w:pPr>
        <w:ind w:left="2487" w:hanging="286"/>
      </w:pPr>
      <w:rPr>
        <w:rFonts w:hint="default"/>
        <w:lang w:val="en-US" w:eastAsia="en-US" w:bidi="ar-SA"/>
      </w:rPr>
    </w:lvl>
    <w:lvl w:ilvl="4" w:tplc="E982D9D6">
      <w:numFmt w:val="bullet"/>
      <w:lvlText w:val="•"/>
      <w:lvlJc w:val="left"/>
      <w:pPr>
        <w:ind w:left="3222" w:hanging="286"/>
      </w:pPr>
      <w:rPr>
        <w:rFonts w:hint="default"/>
        <w:lang w:val="en-US" w:eastAsia="en-US" w:bidi="ar-SA"/>
      </w:rPr>
    </w:lvl>
    <w:lvl w:ilvl="5" w:tplc="5F2CB614">
      <w:numFmt w:val="bullet"/>
      <w:lvlText w:val="•"/>
      <w:lvlJc w:val="left"/>
      <w:pPr>
        <w:ind w:left="3957" w:hanging="286"/>
      </w:pPr>
      <w:rPr>
        <w:rFonts w:hint="default"/>
        <w:lang w:val="en-US" w:eastAsia="en-US" w:bidi="ar-SA"/>
      </w:rPr>
    </w:lvl>
    <w:lvl w:ilvl="6" w:tplc="D140211E">
      <w:numFmt w:val="bullet"/>
      <w:lvlText w:val="•"/>
      <w:lvlJc w:val="left"/>
      <w:pPr>
        <w:ind w:left="4691" w:hanging="286"/>
      </w:pPr>
      <w:rPr>
        <w:rFonts w:hint="default"/>
        <w:lang w:val="en-US" w:eastAsia="en-US" w:bidi="ar-SA"/>
      </w:rPr>
    </w:lvl>
    <w:lvl w:ilvl="7" w:tplc="D58E43FE">
      <w:numFmt w:val="bullet"/>
      <w:lvlText w:val="•"/>
      <w:lvlJc w:val="left"/>
      <w:pPr>
        <w:ind w:left="5426" w:hanging="286"/>
      </w:pPr>
      <w:rPr>
        <w:rFonts w:hint="default"/>
        <w:lang w:val="en-US" w:eastAsia="en-US" w:bidi="ar-SA"/>
      </w:rPr>
    </w:lvl>
    <w:lvl w:ilvl="8" w:tplc="F9C0E80C">
      <w:numFmt w:val="bullet"/>
      <w:lvlText w:val="•"/>
      <w:lvlJc w:val="left"/>
      <w:pPr>
        <w:ind w:left="6161" w:hanging="286"/>
      </w:pPr>
      <w:rPr>
        <w:rFonts w:hint="default"/>
        <w:lang w:val="en-US" w:eastAsia="en-US" w:bidi="ar-SA"/>
      </w:rPr>
    </w:lvl>
  </w:abstractNum>
  <w:abstractNum w:abstractNumId="12" w15:restartNumberingAfterBreak="0">
    <w:nsid w:val="66343844"/>
    <w:multiLevelType w:val="hybridMultilevel"/>
    <w:tmpl w:val="5B4C0A6C"/>
    <w:lvl w:ilvl="0" w:tplc="9AFC4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625C91"/>
    <w:multiLevelType w:val="hybridMultilevel"/>
    <w:tmpl w:val="CEA4DF5C"/>
    <w:lvl w:ilvl="0" w:tplc="1518831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5A04B5DC">
      <w:start w:val="1"/>
      <w:numFmt w:val="lowerLetter"/>
      <w:lvlText w:val="%4."/>
      <w:lvlJc w:val="left"/>
      <w:pPr>
        <w:ind w:left="3087" w:hanging="360"/>
      </w:pPr>
      <w:rPr>
        <w:rFonts w:ascii="Times New Roman" w:eastAsia="Arial" w:hAnsi="Times New Roman" w:cs="Times New Roman"/>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E686A07"/>
    <w:multiLevelType w:val="hybridMultilevel"/>
    <w:tmpl w:val="B16CEF70"/>
    <w:lvl w:ilvl="0" w:tplc="3432E61C">
      <w:start w:val="1"/>
      <w:numFmt w:val="decimal"/>
      <w:lvlText w:val="%1."/>
      <w:lvlJc w:val="left"/>
      <w:pPr>
        <w:ind w:left="424" w:hanging="360"/>
      </w:pPr>
      <w:rPr>
        <w:rFonts w:ascii="Arial" w:eastAsia="Arial" w:hAnsi="Arial" w:cs="Arial" w:hint="default"/>
        <w:spacing w:val="-1"/>
        <w:w w:val="99"/>
        <w:sz w:val="20"/>
        <w:szCs w:val="20"/>
        <w:lang w:val="en-US" w:eastAsia="en-US" w:bidi="ar-SA"/>
      </w:rPr>
    </w:lvl>
    <w:lvl w:ilvl="1" w:tplc="4112A17A">
      <w:numFmt w:val="bullet"/>
      <w:lvlText w:val="•"/>
      <w:lvlJc w:val="left"/>
      <w:pPr>
        <w:ind w:left="618" w:hanging="360"/>
      </w:pPr>
      <w:rPr>
        <w:rFonts w:hint="default"/>
        <w:lang w:val="en-US" w:eastAsia="en-US" w:bidi="ar-SA"/>
      </w:rPr>
    </w:lvl>
    <w:lvl w:ilvl="2" w:tplc="5622CDBA">
      <w:numFmt w:val="bullet"/>
      <w:lvlText w:val="•"/>
      <w:lvlJc w:val="left"/>
      <w:pPr>
        <w:ind w:left="816" w:hanging="360"/>
      </w:pPr>
      <w:rPr>
        <w:rFonts w:hint="default"/>
        <w:lang w:val="en-US" w:eastAsia="en-US" w:bidi="ar-SA"/>
      </w:rPr>
    </w:lvl>
    <w:lvl w:ilvl="3" w:tplc="EDA0BF0C">
      <w:numFmt w:val="bullet"/>
      <w:lvlText w:val="•"/>
      <w:lvlJc w:val="left"/>
      <w:pPr>
        <w:ind w:left="1014" w:hanging="360"/>
      </w:pPr>
      <w:rPr>
        <w:rFonts w:hint="default"/>
        <w:lang w:val="en-US" w:eastAsia="en-US" w:bidi="ar-SA"/>
      </w:rPr>
    </w:lvl>
    <w:lvl w:ilvl="4" w:tplc="DF74188E">
      <w:numFmt w:val="bullet"/>
      <w:lvlText w:val="•"/>
      <w:lvlJc w:val="left"/>
      <w:pPr>
        <w:ind w:left="1212" w:hanging="360"/>
      </w:pPr>
      <w:rPr>
        <w:rFonts w:hint="default"/>
        <w:lang w:val="en-US" w:eastAsia="en-US" w:bidi="ar-SA"/>
      </w:rPr>
    </w:lvl>
    <w:lvl w:ilvl="5" w:tplc="529C908E">
      <w:numFmt w:val="bullet"/>
      <w:lvlText w:val="•"/>
      <w:lvlJc w:val="left"/>
      <w:pPr>
        <w:ind w:left="1410" w:hanging="360"/>
      </w:pPr>
      <w:rPr>
        <w:rFonts w:hint="default"/>
        <w:lang w:val="en-US" w:eastAsia="en-US" w:bidi="ar-SA"/>
      </w:rPr>
    </w:lvl>
    <w:lvl w:ilvl="6" w:tplc="395624F2">
      <w:numFmt w:val="bullet"/>
      <w:lvlText w:val="•"/>
      <w:lvlJc w:val="left"/>
      <w:pPr>
        <w:ind w:left="1608" w:hanging="360"/>
      </w:pPr>
      <w:rPr>
        <w:rFonts w:hint="default"/>
        <w:lang w:val="en-US" w:eastAsia="en-US" w:bidi="ar-SA"/>
      </w:rPr>
    </w:lvl>
    <w:lvl w:ilvl="7" w:tplc="AEA20708">
      <w:numFmt w:val="bullet"/>
      <w:lvlText w:val="•"/>
      <w:lvlJc w:val="left"/>
      <w:pPr>
        <w:ind w:left="1806" w:hanging="360"/>
      </w:pPr>
      <w:rPr>
        <w:rFonts w:hint="default"/>
        <w:lang w:val="en-US" w:eastAsia="en-US" w:bidi="ar-SA"/>
      </w:rPr>
    </w:lvl>
    <w:lvl w:ilvl="8" w:tplc="2904F858">
      <w:numFmt w:val="bullet"/>
      <w:lvlText w:val="•"/>
      <w:lvlJc w:val="left"/>
      <w:pPr>
        <w:ind w:left="2004" w:hanging="360"/>
      </w:pPr>
      <w:rPr>
        <w:rFonts w:hint="default"/>
        <w:lang w:val="en-US" w:eastAsia="en-US" w:bidi="ar-SA"/>
      </w:rPr>
    </w:lvl>
  </w:abstractNum>
  <w:abstractNum w:abstractNumId="15" w15:restartNumberingAfterBreak="0">
    <w:nsid w:val="7AF97F5D"/>
    <w:multiLevelType w:val="hybridMultilevel"/>
    <w:tmpl w:val="DB8AEAA0"/>
    <w:lvl w:ilvl="0" w:tplc="7608B2CE">
      <w:start w:val="2"/>
      <w:numFmt w:val="decimal"/>
      <w:lvlText w:val="%1."/>
      <w:lvlJc w:val="left"/>
      <w:pPr>
        <w:ind w:left="1374"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CC7FD0"/>
    <w:multiLevelType w:val="hybridMultilevel"/>
    <w:tmpl w:val="3F784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E47C71"/>
    <w:multiLevelType w:val="multilevel"/>
    <w:tmpl w:val="91CE2A92"/>
    <w:lvl w:ilvl="0">
      <w:start w:val="5"/>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Arial" w:eastAsia="Arial" w:hAnsi="Arial" w:cs="Arial" w:hint="default"/>
        <w:b/>
        <w:bCs/>
        <w:w w:val="99"/>
        <w:sz w:val="24"/>
        <w:szCs w:val="24"/>
        <w:lang w:val="en-US" w:eastAsia="en-US" w:bidi="ar-SA"/>
      </w:rPr>
    </w:lvl>
    <w:lvl w:ilvl="2">
      <w:start w:val="1"/>
      <w:numFmt w:val="decimal"/>
      <w:lvlText w:val="%3."/>
      <w:lvlJc w:val="left"/>
      <w:pPr>
        <w:ind w:left="1308" w:hanging="360"/>
      </w:pPr>
      <w:rPr>
        <w:rFonts w:ascii="Times New Roman" w:eastAsia="Arial" w:hAnsi="Times New Roman" w:cs="Times New Roman"/>
        <w:b w:val="0"/>
        <w:bCs/>
        <w:i w:val="0"/>
        <w:w w:val="99"/>
        <w:sz w:val="22"/>
        <w:lang w:val="en-US" w:eastAsia="en-US" w:bidi="ar-SA"/>
      </w:rPr>
    </w:lvl>
    <w:lvl w:ilvl="3">
      <w:start w:val="1"/>
      <w:numFmt w:val="lowerLetter"/>
      <w:lvlText w:val="%4."/>
      <w:lvlJc w:val="left"/>
      <w:pPr>
        <w:ind w:left="2029" w:hanging="360"/>
      </w:pPr>
      <w:rPr>
        <w:rFonts w:ascii="Times New Roman" w:eastAsia="Arial" w:hAnsi="Times New Roman" w:cs="Times New Roman"/>
        <w:b w:val="0"/>
        <w:i w:val="0"/>
        <w:spacing w:val="-3"/>
        <w:w w:val="99"/>
        <w:sz w:val="22"/>
        <w:szCs w:val="24"/>
        <w:lang w:val="en-US" w:eastAsia="en-US" w:bidi="ar-SA"/>
      </w:rPr>
    </w:lvl>
    <w:lvl w:ilvl="4">
      <w:numFmt w:val="bullet"/>
      <w:lvlText w:val="•"/>
      <w:lvlJc w:val="left"/>
      <w:pPr>
        <w:ind w:left="4322" w:hanging="360"/>
      </w:pPr>
      <w:rPr>
        <w:rFonts w:hint="default"/>
        <w:lang w:val="en-US" w:eastAsia="en-US" w:bidi="ar-SA"/>
      </w:rPr>
    </w:lvl>
    <w:lvl w:ilvl="5">
      <w:numFmt w:val="bullet"/>
      <w:lvlText w:val="•"/>
      <w:lvlJc w:val="left"/>
      <w:pPr>
        <w:ind w:left="5089" w:hanging="360"/>
      </w:pPr>
      <w:rPr>
        <w:rFonts w:hint="default"/>
        <w:lang w:val="en-US" w:eastAsia="en-US" w:bidi="ar-SA"/>
      </w:rPr>
    </w:lvl>
    <w:lvl w:ilvl="6">
      <w:numFmt w:val="bullet"/>
      <w:lvlText w:val="•"/>
      <w:lvlJc w:val="left"/>
      <w:pPr>
        <w:ind w:left="5856" w:hanging="360"/>
      </w:pPr>
      <w:rPr>
        <w:rFonts w:hint="default"/>
        <w:lang w:val="en-US" w:eastAsia="en-US" w:bidi="ar-SA"/>
      </w:rPr>
    </w:lvl>
    <w:lvl w:ilvl="7">
      <w:numFmt w:val="bullet"/>
      <w:lvlText w:val="•"/>
      <w:lvlJc w:val="left"/>
      <w:pPr>
        <w:ind w:left="6624" w:hanging="360"/>
      </w:pPr>
      <w:rPr>
        <w:rFonts w:hint="default"/>
        <w:lang w:val="en-US" w:eastAsia="en-US" w:bidi="ar-SA"/>
      </w:rPr>
    </w:lvl>
    <w:lvl w:ilvl="8">
      <w:numFmt w:val="bullet"/>
      <w:lvlText w:val="•"/>
      <w:lvlJc w:val="left"/>
      <w:pPr>
        <w:ind w:left="7391" w:hanging="360"/>
      </w:pPr>
      <w:rPr>
        <w:rFonts w:hint="default"/>
        <w:lang w:val="en-US" w:eastAsia="en-US" w:bidi="ar-SA"/>
      </w:rPr>
    </w:lvl>
  </w:abstractNum>
  <w:num w:numId="1">
    <w:abstractNumId w:val="2"/>
  </w:num>
  <w:num w:numId="2">
    <w:abstractNumId w:val="10"/>
  </w:num>
  <w:num w:numId="3">
    <w:abstractNumId w:val="3"/>
  </w:num>
  <w:num w:numId="4">
    <w:abstractNumId w:val="4"/>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
  </w:num>
  <w:num w:numId="12">
    <w:abstractNumId w:val="0"/>
  </w:num>
  <w:num w:numId="13">
    <w:abstractNumId w:val="8"/>
  </w:num>
  <w:num w:numId="14">
    <w:abstractNumId w:val="11"/>
  </w:num>
  <w:num w:numId="15">
    <w:abstractNumId w:val="12"/>
  </w:num>
  <w:num w:numId="16">
    <w:abstractNumId w:val="17"/>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MTYxszQ2MzUzNDVV0lEKTi0uzszPAykwrwUAN+iqXSwAAAA="/>
  </w:docVars>
  <w:rsids>
    <w:rsidRoot w:val="009B0D9E"/>
    <w:rsid w:val="00017AB0"/>
    <w:rsid w:val="000356B8"/>
    <w:rsid w:val="00045596"/>
    <w:rsid w:val="0009042E"/>
    <w:rsid w:val="00091B53"/>
    <w:rsid w:val="00095DCB"/>
    <w:rsid w:val="000B6DE1"/>
    <w:rsid w:val="000C6549"/>
    <w:rsid w:val="000F65C6"/>
    <w:rsid w:val="00151AC9"/>
    <w:rsid w:val="001559AF"/>
    <w:rsid w:val="00175D06"/>
    <w:rsid w:val="001858EC"/>
    <w:rsid w:val="001B7EF6"/>
    <w:rsid w:val="001F22A1"/>
    <w:rsid w:val="00202001"/>
    <w:rsid w:val="0023174F"/>
    <w:rsid w:val="002432A8"/>
    <w:rsid w:val="00253D39"/>
    <w:rsid w:val="002926E1"/>
    <w:rsid w:val="002A0D7B"/>
    <w:rsid w:val="002B6B9A"/>
    <w:rsid w:val="002D3AF2"/>
    <w:rsid w:val="002D45DB"/>
    <w:rsid w:val="002D54F2"/>
    <w:rsid w:val="002D5B83"/>
    <w:rsid w:val="003315DC"/>
    <w:rsid w:val="00335315"/>
    <w:rsid w:val="003455D3"/>
    <w:rsid w:val="00345BA1"/>
    <w:rsid w:val="003F723E"/>
    <w:rsid w:val="004342B2"/>
    <w:rsid w:val="0043647F"/>
    <w:rsid w:val="00453CBF"/>
    <w:rsid w:val="004A4F7B"/>
    <w:rsid w:val="004B21B2"/>
    <w:rsid w:val="004B2387"/>
    <w:rsid w:val="004E3BAE"/>
    <w:rsid w:val="004E4BE6"/>
    <w:rsid w:val="00535D9E"/>
    <w:rsid w:val="00536858"/>
    <w:rsid w:val="00540F14"/>
    <w:rsid w:val="00544AF0"/>
    <w:rsid w:val="00582087"/>
    <w:rsid w:val="0058460F"/>
    <w:rsid w:val="005A3292"/>
    <w:rsid w:val="005E35F8"/>
    <w:rsid w:val="005F69BD"/>
    <w:rsid w:val="005F7190"/>
    <w:rsid w:val="0061333E"/>
    <w:rsid w:val="00646C96"/>
    <w:rsid w:val="00676E70"/>
    <w:rsid w:val="006857A1"/>
    <w:rsid w:val="006B56E3"/>
    <w:rsid w:val="006D3F1C"/>
    <w:rsid w:val="006F4F7E"/>
    <w:rsid w:val="006F68BC"/>
    <w:rsid w:val="007054F9"/>
    <w:rsid w:val="007124E3"/>
    <w:rsid w:val="00726287"/>
    <w:rsid w:val="007477C9"/>
    <w:rsid w:val="00763ACA"/>
    <w:rsid w:val="00786E12"/>
    <w:rsid w:val="007922CE"/>
    <w:rsid w:val="00793CB8"/>
    <w:rsid w:val="00794B9F"/>
    <w:rsid w:val="007D4361"/>
    <w:rsid w:val="007F2DF1"/>
    <w:rsid w:val="007F419D"/>
    <w:rsid w:val="008154B5"/>
    <w:rsid w:val="00860C86"/>
    <w:rsid w:val="00880812"/>
    <w:rsid w:val="00890C4E"/>
    <w:rsid w:val="008B691E"/>
    <w:rsid w:val="008D48E4"/>
    <w:rsid w:val="008E5D32"/>
    <w:rsid w:val="0091674F"/>
    <w:rsid w:val="009321E5"/>
    <w:rsid w:val="00951202"/>
    <w:rsid w:val="009A6837"/>
    <w:rsid w:val="009B0D9E"/>
    <w:rsid w:val="009C1EC2"/>
    <w:rsid w:val="009F150D"/>
    <w:rsid w:val="009F32CB"/>
    <w:rsid w:val="00A05304"/>
    <w:rsid w:val="00A14BA8"/>
    <w:rsid w:val="00A27490"/>
    <w:rsid w:val="00A60035"/>
    <w:rsid w:val="00A70717"/>
    <w:rsid w:val="00A90B1F"/>
    <w:rsid w:val="00A97B4D"/>
    <w:rsid w:val="00AC0B42"/>
    <w:rsid w:val="00AC0EF4"/>
    <w:rsid w:val="00AE4831"/>
    <w:rsid w:val="00B10A33"/>
    <w:rsid w:val="00B31C84"/>
    <w:rsid w:val="00B50109"/>
    <w:rsid w:val="00B6437B"/>
    <w:rsid w:val="00B87627"/>
    <w:rsid w:val="00B9277D"/>
    <w:rsid w:val="00B96187"/>
    <w:rsid w:val="00BB1623"/>
    <w:rsid w:val="00BC02BD"/>
    <w:rsid w:val="00BC4191"/>
    <w:rsid w:val="00BD31A5"/>
    <w:rsid w:val="00C178AB"/>
    <w:rsid w:val="00C25359"/>
    <w:rsid w:val="00C4379D"/>
    <w:rsid w:val="00C55190"/>
    <w:rsid w:val="00C55FD4"/>
    <w:rsid w:val="00CC0732"/>
    <w:rsid w:val="00CD6708"/>
    <w:rsid w:val="00CE4F7D"/>
    <w:rsid w:val="00CF7C33"/>
    <w:rsid w:val="00D20C80"/>
    <w:rsid w:val="00D50872"/>
    <w:rsid w:val="00D56117"/>
    <w:rsid w:val="00D5712F"/>
    <w:rsid w:val="00D66B5C"/>
    <w:rsid w:val="00E40344"/>
    <w:rsid w:val="00E95E8D"/>
    <w:rsid w:val="00EB3BA6"/>
    <w:rsid w:val="00EB5507"/>
    <w:rsid w:val="00ED1F29"/>
    <w:rsid w:val="00ED494B"/>
    <w:rsid w:val="00F34894"/>
    <w:rsid w:val="00F40273"/>
    <w:rsid w:val="00F65600"/>
    <w:rsid w:val="00FB0575"/>
    <w:rsid w:val="00FC4F05"/>
    <w:rsid w:val="00FF72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DC73"/>
  <w15:chartTrackingRefBased/>
  <w15:docId w15:val="{4EDBCF70-90C9-4480-8841-1A576FE5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9E"/>
    <w:pPr>
      <w:spacing w:after="200" w:line="276" w:lineRule="auto"/>
    </w:pPr>
    <w:rPr>
      <w:rFonts w:ascii="Calibri" w:eastAsia="Calibri" w:hAnsi="Calibri" w:cs="Times New Roman"/>
      <w:szCs w:val="28"/>
      <w:lang w:val="en-US" w:bidi="th-TH"/>
    </w:rPr>
  </w:style>
  <w:style w:type="paragraph" w:styleId="Heading1">
    <w:name w:val="heading 1"/>
    <w:basedOn w:val="Normal"/>
    <w:link w:val="Heading1Char"/>
    <w:uiPriority w:val="1"/>
    <w:qFormat/>
    <w:rsid w:val="00BC4191"/>
    <w:pPr>
      <w:widowControl w:val="0"/>
      <w:autoSpaceDE w:val="0"/>
      <w:autoSpaceDN w:val="0"/>
      <w:spacing w:after="0" w:line="240" w:lineRule="auto"/>
      <w:ind w:left="618"/>
      <w:jc w:val="center"/>
      <w:outlineLvl w:val="0"/>
    </w:pPr>
    <w:rPr>
      <w:rFonts w:ascii="Arial" w:eastAsia="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D9E"/>
    <w:rPr>
      <w:rFonts w:ascii="Calibri" w:eastAsia="Calibri" w:hAnsi="Calibri" w:cs="Times New Roman"/>
      <w:szCs w:val="28"/>
      <w:lang w:val="en-US" w:bidi="th-TH"/>
    </w:rPr>
  </w:style>
  <w:style w:type="paragraph" w:styleId="Footer">
    <w:name w:val="footer"/>
    <w:basedOn w:val="Normal"/>
    <w:link w:val="FooterChar"/>
    <w:uiPriority w:val="99"/>
    <w:unhideWhenUsed/>
    <w:rsid w:val="009B0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D9E"/>
    <w:rPr>
      <w:rFonts w:ascii="Calibri" w:eastAsia="Calibri" w:hAnsi="Calibri" w:cs="Times New Roman"/>
      <w:szCs w:val="28"/>
      <w:lang w:val="en-US" w:bidi="th-TH"/>
    </w:rPr>
  </w:style>
  <w:style w:type="paragraph" w:customStyle="1" w:styleId="ADICAbstractBold">
    <w:name w:val="ADIC Abstract + Bold"/>
    <w:basedOn w:val="Normal"/>
    <w:link w:val="ADICAbstractBoldCharChar"/>
    <w:autoRedefine/>
    <w:rsid w:val="008B691E"/>
    <w:pPr>
      <w:spacing w:after="0"/>
      <w:ind w:right="288"/>
      <w:jc w:val="center"/>
    </w:pPr>
    <w:rPr>
      <w:rFonts w:ascii="Times New Roman" w:eastAsia="Times New Roman" w:hAnsi="Times New Roman"/>
      <w:b/>
      <w:szCs w:val="20"/>
      <w:lang w:bidi="ar-SA"/>
    </w:rPr>
  </w:style>
  <w:style w:type="character" w:customStyle="1" w:styleId="ADICAbstractBoldCharChar">
    <w:name w:val="ADIC Abstract + Bold Char Char"/>
    <w:link w:val="ADICAbstractBold"/>
    <w:rsid w:val="008B691E"/>
    <w:rPr>
      <w:rFonts w:ascii="Times New Roman" w:eastAsia="Times New Roman" w:hAnsi="Times New Roman" w:cs="Times New Roman"/>
      <w:b/>
      <w:szCs w:val="20"/>
      <w:lang w:val="en-US"/>
    </w:rPr>
  </w:style>
  <w:style w:type="paragraph" w:customStyle="1" w:styleId="ADICAbstractLeft127cmRight127cm1">
    <w:name w:val="ADIC Abstract + Left:  1.27 cm Right:  1.27 cm1"/>
    <w:basedOn w:val="Normal"/>
    <w:autoRedefine/>
    <w:rsid w:val="009B0D9E"/>
    <w:pPr>
      <w:spacing w:after="0" w:line="240" w:lineRule="auto"/>
      <w:ind w:right="27"/>
      <w:jc w:val="both"/>
    </w:pPr>
    <w:rPr>
      <w:rFonts w:ascii="Times New Roman" w:eastAsia="Times New Roman" w:hAnsi="Times New Roman"/>
      <w:i/>
      <w:szCs w:val="22"/>
      <w:lang w:val="id-ID" w:bidi="ar-SA"/>
    </w:rPr>
  </w:style>
  <w:style w:type="character" w:styleId="Hyperlink">
    <w:name w:val="Hyperlink"/>
    <w:uiPriority w:val="99"/>
    <w:unhideWhenUsed/>
    <w:rsid w:val="009B0D9E"/>
    <w:rPr>
      <w:color w:val="0000FF"/>
      <w:u w:val="single"/>
    </w:rPr>
  </w:style>
  <w:style w:type="paragraph" w:styleId="NormalWeb">
    <w:name w:val="Normal (Web)"/>
    <w:basedOn w:val="Normal"/>
    <w:uiPriority w:val="99"/>
    <w:unhideWhenUsed/>
    <w:rsid w:val="009B0D9E"/>
    <w:pPr>
      <w:spacing w:before="100" w:beforeAutospacing="1" w:after="100" w:afterAutospacing="1" w:line="240" w:lineRule="auto"/>
    </w:pPr>
    <w:rPr>
      <w:rFonts w:ascii="Times New Roman" w:eastAsia="Times New Roman" w:hAnsi="Times New Roman"/>
      <w:sz w:val="24"/>
      <w:szCs w:val="24"/>
      <w:lang w:bidi="ar-SA"/>
    </w:rPr>
  </w:style>
  <w:style w:type="paragraph" w:styleId="ListParagraph">
    <w:name w:val="List Paragraph"/>
    <w:basedOn w:val="Normal"/>
    <w:uiPriority w:val="1"/>
    <w:qFormat/>
    <w:rsid w:val="009B0D9E"/>
    <w:pPr>
      <w:ind w:left="720"/>
      <w:contextualSpacing/>
    </w:pPr>
    <w:rPr>
      <w:szCs w:val="22"/>
      <w:lang w:bidi="ar-SA"/>
    </w:rPr>
  </w:style>
  <w:style w:type="paragraph" w:customStyle="1" w:styleId="IEEEParagraph">
    <w:name w:val="IEEE Paragraph"/>
    <w:basedOn w:val="Normal"/>
    <w:link w:val="IEEEParagraphChar"/>
    <w:rsid w:val="009B0D9E"/>
    <w:pPr>
      <w:adjustRightInd w:val="0"/>
      <w:snapToGrid w:val="0"/>
      <w:spacing w:after="0" w:line="240" w:lineRule="auto"/>
      <w:ind w:firstLine="216"/>
      <w:jc w:val="both"/>
    </w:pPr>
    <w:rPr>
      <w:rFonts w:ascii="Times New Roman" w:eastAsia="SimSun" w:hAnsi="Times New Roman"/>
      <w:sz w:val="24"/>
      <w:szCs w:val="24"/>
      <w:lang w:val="en-AU" w:eastAsia="zh-CN" w:bidi="ar-SA"/>
    </w:rPr>
  </w:style>
  <w:style w:type="character" w:customStyle="1" w:styleId="IEEEParagraphChar">
    <w:name w:val="IEEE Paragraph Char"/>
    <w:link w:val="IEEEParagraph"/>
    <w:rsid w:val="009B0D9E"/>
    <w:rPr>
      <w:rFonts w:ascii="Times New Roman" w:eastAsia="SimSun" w:hAnsi="Times New Roman" w:cs="Times New Roman"/>
      <w:sz w:val="24"/>
      <w:szCs w:val="24"/>
      <w:lang w:val="en-AU" w:eastAsia="zh-CN"/>
    </w:rPr>
  </w:style>
  <w:style w:type="paragraph" w:customStyle="1" w:styleId="Authors">
    <w:name w:val="Authors"/>
    <w:basedOn w:val="Normal"/>
    <w:next w:val="Normal"/>
    <w:rsid w:val="009B0D9E"/>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szCs w:val="22"/>
      <w:lang w:bidi="ar-SA"/>
    </w:rPr>
  </w:style>
  <w:style w:type="paragraph" w:customStyle="1" w:styleId="Text">
    <w:name w:val="Text"/>
    <w:basedOn w:val="Normal"/>
    <w:link w:val="TextChar"/>
    <w:rsid w:val="009B0D9E"/>
    <w:pPr>
      <w:widowControl w:val="0"/>
      <w:autoSpaceDE w:val="0"/>
      <w:autoSpaceDN w:val="0"/>
      <w:spacing w:after="0" w:line="252" w:lineRule="auto"/>
      <w:ind w:firstLine="202"/>
      <w:jc w:val="both"/>
    </w:pPr>
    <w:rPr>
      <w:rFonts w:ascii="Times New Roman" w:eastAsia="PMingLiU" w:hAnsi="Times New Roman"/>
      <w:sz w:val="20"/>
      <w:szCs w:val="20"/>
      <w:lang w:val="x-none" w:eastAsia="x-none" w:bidi="ar-SA"/>
    </w:rPr>
  </w:style>
  <w:style w:type="character" w:customStyle="1" w:styleId="TextChar">
    <w:name w:val="Text Char"/>
    <w:link w:val="Text"/>
    <w:rsid w:val="009B0D9E"/>
    <w:rPr>
      <w:rFonts w:ascii="Times New Roman" w:eastAsia="PMingLiU" w:hAnsi="Times New Roman" w:cs="Times New Roman"/>
      <w:sz w:val="20"/>
      <w:szCs w:val="20"/>
      <w:lang w:val="x-none" w:eastAsia="x-none"/>
    </w:rPr>
  </w:style>
  <w:style w:type="paragraph" w:styleId="BodyText">
    <w:name w:val="Body Text"/>
    <w:basedOn w:val="Normal"/>
    <w:link w:val="BodyTextChar"/>
    <w:uiPriority w:val="1"/>
    <w:qFormat/>
    <w:rsid w:val="009B0D9E"/>
    <w:pPr>
      <w:widowControl w:val="0"/>
      <w:autoSpaceDE w:val="0"/>
      <w:autoSpaceDN w:val="0"/>
      <w:spacing w:after="0" w:line="240" w:lineRule="auto"/>
    </w:pPr>
    <w:rPr>
      <w:rFonts w:ascii="Arial" w:eastAsia="Arial" w:hAnsi="Arial" w:cs="Arial"/>
      <w:sz w:val="24"/>
      <w:szCs w:val="24"/>
      <w:lang w:bidi="ar-SA"/>
    </w:rPr>
  </w:style>
  <w:style w:type="character" w:customStyle="1" w:styleId="BodyTextChar">
    <w:name w:val="Body Text Char"/>
    <w:basedOn w:val="DefaultParagraphFont"/>
    <w:link w:val="BodyText"/>
    <w:uiPriority w:val="1"/>
    <w:rsid w:val="009B0D9E"/>
    <w:rPr>
      <w:rFonts w:ascii="Arial" w:eastAsia="Arial" w:hAnsi="Arial" w:cs="Arial"/>
      <w:sz w:val="24"/>
      <w:szCs w:val="24"/>
      <w:lang w:val="en-US"/>
    </w:rPr>
  </w:style>
  <w:style w:type="paragraph" w:styleId="BalloonText">
    <w:name w:val="Balloon Text"/>
    <w:basedOn w:val="Normal"/>
    <w:link w:val="BalloonTextChar"/>
    <w:uiPriority w:val="99"/>
    <w:semiHidden/>
    <w:unhideWhenUsed/>
    <w:rsid w:val="00786E1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86E12"/>
    <w:rPr>
      <w:rFonts w:ascii="Segoe UI" w:eastAsia="Calibri" w:hAnsi="Segoe UI" w:cs="Angsana New"/>
      <w:sz w:val="18"/>
      <w:lang w:val="en-US" w:bidi="th-TH"/>
    </w:rPr>
  </w:style>
  <w:style w:type="character" w:customStyle="1" w:styleId="Heading1Char">
    <w:name w:val="Heading 1 Char"/>
    <w:basedOn w:val="DefaultParagraphFont"/>
    <w:link w:val="Heading1"/>
    <w:uiPriority w:val="1"/>
    <w:rsid w:val="00BC4191"/>
    <w:rPr>
      <w:rFonts w:ascii="Arial" w:eastAsia="Arial" w:hAnsi="Arial" w:cs="Arial"/>
      <w:b/>
      <w:bCs/>
      <w:sz w:val="24"/>
      <w:szCs w:val="24"/>
      <w:lang w:val="en-US"/>
    </w:rPr>
  </w:style>
  <w:style w:type="table" w:styleId="TableGrid">
    <w:name w:val="Table Grid"/>
    <w:basedOn w:val="TableNormal"/>
    <w:uiPriority w:val="39"/>
    <w:rsid w:val="0024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7F2DF1"/>
    <w:pPr>
      <w:widowControl w:val="0"/>
      <w:autoSpaceDE w:val="0"/>
      <w:autoSpaceDN w:val="0"/>
      <w:spacing w:before="1" w:after="0" w:line="240" w:lineRule="auto"/>
      <w:ind w:left="3195" w:right="115" w:hanging="2701"/>
    </w:pPr>
    <w:rPr>
      <w:rFonts w:ascii="Arial" w:eastAsia="Arial" w:hAnsi="Arial" w:cs="Arial"/>
      <w:b/>
      <w:bCs/>
      <w:sz w:val="36"/>
      <w:szCs w:val="36"/>
      <w:lang w:bidi="ar-SA"/>
    </w:rPr>
  </w:style>
  <w:style w:type="character" w:customStyle="1" w:styleId="TitleChar">
    <w:name w:val="Title Char"/>
    <w:basedOn w:val="DefaultParagraphFont"/>
    <w:link w:val="Title"/>
    <w:uiPriority w:val="1"/>
    <w:rsid w:val="007F2DF1"/>
    <w:rPr>
      <w:rFonts w:ascii="Arial" w:eastAsia="Arial" w:hAnsi="Arial" w:cs="Arial"/>
      <w:b/>
      <w:bCs/>
      <w:sz w:val="36"/>
      <w:szCs w:val="36"/>
      <w:lang w:val="en-US"/>
    </w:rPr>
  </w:style>
  <w:style w:type="paragraph" w:customStyle="1" w:styleId="TableParagraph">
    <w:name w:val="Table Paragraph"/>
    <w:basedOn w:val="Normal"/>
    <w:uiPriority w:val="1"/>
    <w:qFormat/>
    <w:rsid w:val="001F22A1"/>
    <w:pPr>
      <w:widowControl w:val="0"/>
      <w:autoSpaceDE w:val="0"/>
      <w:autoSpaceDN w:val="0"/>
      <w:spacing w:after="0" w:line="240" w:lineRule="auto"/>
    </w:pPr>
    <w:rPr>
      <w:rFonts w:ascii="Arial" w:eastAsia="Arial" w:hAnsi="Arial" w:cs="Arial"/>
      <w:szCs w:val="22"/>
      <w:lang w:bidi="ar-SA"/>
    </w:rPr>
  </w:style>
  <w:style w:type="character" w:styleId="CommentReference">
    <w:name w:val="annotation reference"/>
    <w:basedOn w:val="DefaultParagraphFont"/>
    <w:uiPriority w:val="99"/>
    <w:semiHidden/>
    <w:unhideWhenUsed/>
    <w:rsid w:val="009F150D"/>
    <w:rPr>
      <w:sz w:val="16"/>
      <w:szCs w:val="16"/>
    </w:rPr>
  </w:style>
  <w:style w:type="paragraph" w:styleId="FootnoteText">
    <w:name w:val="footnote text"/>
    <w:basedOn w:val="Normal"/>
    <w:link w:val="FootnoteTextChar"/>
    <w:uiPriority w:val="99"/>
    <w:semiHidden/>
    <w:unhideWhenUsed/>
    <w:rsid w:val="006B56E3"/>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6B56E3"/>
    <w:rPr>
      <w:rFonts w:ascii="Calibri" w:eastAsia="Calibri" w:hAnsi="Calibri" w:cs="Angsana New"/>
      <w:sz w:val="20"/>
      <w:szCs w:val="25"/>
      <w:lang w:val="en-US" w:bidi="th-TH"/>
    </w:rPr>
  </w:style>
  <w:style w:type="character" w:styleId="FootnoteReference">
    <w:name w:val="footnote reference"/>
    <w:basedOn w:val="DefaultParagraphFont"/>
    <w:uiPriority w:val="99"/>
    <w:semiHidden/>
    <w:unhideWhenUsed/>
    <w:rsid w:val="006B56E3"/>
    <w:rPr>
      <w:vertAlign w:val="superscript"/>
    </w:rPr>
  </w:style>
  <w:style w:type="paragraph" w:styleId="Caption">
    <w:name w:val="caption"/>
    <w:basedOn w:val="Normal"/>
    <w:next w:val="Normal"/>
    <w:uiPriority w:val="35"/>
    <w:unhideWhenUsed/>
    <w:qFormat/>
    <w:rsid w:val="006B56E3"/>
    <w:pPr>
      <w:spacing w:line="240" w:lineRule="auto"/>
    </w:pPr>
    <w:rPr>
      <w:rFonts w:cs="Angsana New"/>
      <w:i/>
      <w:iCs/>
      <w:color w:val="44546A" w:themeColor="text2"/>
      <w:sz w:val="18"/>
      <w:szCs w:val="22"/>
    </w:rPr>
  </w:style>
  <w:style w:type="paragraph" w:styleId="EndnoteText">
    <w:name w:val="endnote text"/>
    <w:basedOn w:val="Normal"/>
    <w:link w:val="EndnoteTextChar"/>
    <w:uiPriority w:val="99"/>
    <w:semiHidden/>
    <w:unhideWhenUsed/>
    <w:rsid w:val="006B56E3"/>
    <w:pPr>
      <w:spacing w:after="0" w:line="240" w:lineRule="auto"/>
    </w:pPr>
    <w:rPr>
      <w:rFonts w:cs="Angsana New"/>
      <w:sz w:val="20"/>
      <w:szCs w:val="25"/>
    </w:rPr>
  </w:style>
  <w:style w:type="character" w:customStyle="1" w:styleId="EndnoteTextChar">
    <w:name w:val="Endnote Text Char"/>
    <w:basedOn w:val="DefaultParagraphFont"/>
    <w:link w:val="EndnoteText"/>
    <w:uiPriority w:val="99"/>
    <w:semiHidden/>
    <w:rsid w:val="006B56E3"/>
    <w:rPr>
      <w:rFonts w:ascii="Calibri" w:eastAsia="Calibri" w:hAnsi="Calibri" w:cs="Angsana New"/>
      <w:sz w:val="20"/>
      <w:szCs w:val="25"/>
      <w:lang w:val="en-US" w:bidi="th-TH"/>
    </w:rPr>
  </w:style>
  <w:style w:type="character" w:styleId="EndnoteReference">
    <w:name w:val="endnote reference"/>
    <w:basedOn w:val="DefaultParagraphFont"/>
    <w:uiPriority w:val="99"/>
    <w:semiHidden/>
    <w:unhideWhenUsed/>
    <w:rsid w:val="006B5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050">
      <w:bodyDiv w:val="1"/>
      <w:marLeft w:val="0"/>
      <w:marRight w:val="0"/>
      <w:marTop w:val="0"/>
      <w:marBottom w:val="0"/>
      <w:divBdr>
        <w:top w:val="none" w:sz="0" w:space="0" w:color="auto"/>
        <w:left w:val="none" w:sz="0" w:space="0" w:color="auto"/>
        <w:bottom w:val="none" w:sz="0" w:space="0" w:color="auto"/>
        <w:right w:val="none" w:sz="0" w:space="0" w:color="auto"/>
      </w:divBdr>
    </w:div>
    <w:div w:id="137963836">
      <w:bodyDiv w:val="1"/>
      <w:marLeft w:val="0"/>
      <w:marRight w:val="0"/>
      <w:marTop w:val="0"/>
      <w:marBottom w:val="0"/>
      <w:divBdr>
        <w:top w:val="none" w:sz="0" w:space="0" w:color="auto"/>
        <w:left w:val="none" w:sz="0" w:space="0" w:color="auto"/>
        <w:bottom w:val="none" w:sz="0" w:space="0" w:color="auto"/>
        <w:right w:val="none" w:sz="0" w:space="0" w:color="auto"/>
      </w:divBdr>
    </w:div>
    <w:div w:id="191773192">
      <w:bodyDiv w:val="1"/>
      <w:marLeft w:val="0"/>
      <w:marRight w:val="0"/>
      <w:marTop w:val="0"/>
      <w:marBottom w:val="0"/>
      <w:divBdr>
        <w:top w:val="none" w:sz="0" w:space="0" w:color="auto"/>
        <w:left w:val="none" w:sz="0" w:space="0" w:color="auto"/>
        <w:bottom w:val="none" w:sz="0" w:space="0" w:color="auto"/>
        <w:right w:val="none" w:sz="0" w:space="0" w:color="auto"/>
      </w:divBdr>
    </w:div>
    <w:div w:id="253787928">
      <w:bodyDiv w:val="1"/>
      <w:marLeft w:val="0"/>
      <w:marRight w:val="0"/>
      <w:marTop w:val="0"/>
      <w:marBottom w:val="0"/>
      <w:divBdr>
        <w:top w:val="none" w:sz="0" w:space="0" w:color="auto"/>
        <w:left w:val="none" w:sz="0" w:space="0" w:color="auto"/>
        <w:bottom w:val="none" w:sz="0" w:space="0" w:color="auto"/>
        <w:right w:val="none" w:sz="0" w:space="0" w:color="auto"/>
      </w:divBdr>
    </w:div>
    <w:div w:id="295915987">
      <w:bodyDiv w:val="1"/>
      <w:marLeft w:val="0"/>
      <w:marRight w:val="0"/>
      <w:marTop w:val="0"/>
      <w:marBottom w:val="0"/>
      <w:divBdr>
        <w:top w:val="none" w:sz="0" w:space="0" w:color="auto"/>
        <w:left w:val="none" w:sz="0" w:space="0" w:color="auto"/>
        <w:bottom w:val="none" w:sz="0" w:space="0" w:color="auto"/>
        <w:right w:val="none" w:sz="0" w:space="0" w:color="auto"/>
      </w:divBdr>
    </w:div>
    <w:div w:id="512962003">
      <w:bodyDiv w:val="1"/>
      <w:marLeft w:val="0"/>
      <w:marRight w:val="0"/>
      <w:marTop w:val="0"/>
      <w:marBottom w:val="0"/>
      <w:divBdr>
        <w:top w:val="none" w:sz="0" w:space="0" w:color="auto"/>
        <w:left w:val="none" w:sz="0" w:space="0" w:color="auto"/>
        <w:bottom w:val="none" w:sz="0" w:space="0" w:color="auto"/>
        <w:right w:val="none" w:sz="0" w:space="0" w:color="auto"/>
      </w:divBdr>
    </w:div>
    <w:div w:id="966667008">
      <w:bodyDiv w:val="1"/>
      <w:marLeft w:val="0"/>
      <w:marRight w:val="0"/>
      <w:marTop w:val="0"/>
      <w:marBottom w:val="0"/>
      <w:divBdr>
        <w:top w:val="none" w:sz="0" w:space="0" w:color="auto"/>
        <w:left w:val="none" w:sz="0" w:space="0" w:color="auto"/>
        <w:bottom w:val="none" w:sz="0" w:space="0" w:color="auto"/>
        <w:right w:val="none" w:sz="0" w:space="0" w:color="auto"/>
      </w:divBdr>
    </w:div>
    <w:div w:id="1112477378">
      <w:bodyDiv w:val="1"/>
      <w:marLeft w:val="0"/>
      <w:marRight w:val="0"/>
      <w:marTop w:val="0"/>
      <w:marBottom w:val="0"/>
      <w:divBdr>
        <w:top w:val="none" w:sz="0" w:space="0" w:color="auto"/>
        <w:left w:val="none" w:sz="0" w:space="0" w:color="auto"/>
        <w:bottom w:val="none" w:sz="0" w:space="0" w:color="auto"/>
        <w:right w:val="none" w:sz="0" w:space="0" w:color="auto"/>
      </w:divBdr>
    </w:div>
    <w:div w:id="1252205493">
      <w:bodyDiv w:val="1"/>
      <w:marLeft w:val="0"/>
      <w:marRight w:val="0"/>
      <w:marTop w:val="0"/>
      <w:marBottom w:val="0"/>
      <w:divBdr>
        <w:top w:val="none" w:sz="0" w:space="0" w:color="auto"/>
        <w:left w:val="none" w:sz="0" w:space="0" w:color="auto"/>
        <w:bottom w:val="none" w:sz="0" w:space="0" w:color="auto"/>
        <w:right w:val="none" w:sz="0" w:space="0" w:color="auto"/>
      </w:divBdr>
    </w:div>
    <w:div w:id="1397047476">
      <w:bodyDiv w:val="1"/>
      <w:marLeft w:val="0"/>
      <w:marRight w:val="0"/>
      <w:marTop w:val="0"/>
      <w:marBottom w:val="0"/>
      <w:divBdr>
        <w:top w:val="none" w:sz="0" w:space="0" w:color="auto"/>
        <w:left w:val="none" w:sz="0" w:space="0" w:color="auto"/>
        <w:bottom w:val="none" w:sz="0" w:space="0" w:color="auto"/>
        <w:right w:val="none" w:sz="0" w:space="0" w:color="auto"/>
      </w:divBdr>
    </w:div>
    <w:div w:id="1497183843">
      <w:bodyDiv w:val="1"/>
      <w:marLeft w:val="0"/>
      <w:marRight w:val="0"/>
      <w:marTop w:val="0"/>
      <w:marBottom w:val="0"/>
      <w:divBdr>
        <w:top w:val="none" w:sz="0" w:space="0" w:color="auto"/>
        <w:left w:val="none" w:sz="0" w:space="0" w:color="auto"/>
        <w:bottom w:val="none" w:sz="0" w:space="0" w:color="auto"/>
        <w:right w:val="none" w:sz="0" w:space="0" w:color="auto"/>
      </w:divBdr>
    </w:div>
    <w:div w:id="1721051994">
      <w:bodyDiv w:val="1"/>
      <w:marLeft w:val="0"/>
      <w:marRight w:val="0"/>
      <w:marTop w:val="0"/>
      <w:marBottom w:val="0"/>
      <w:divBdr>
        <w:top w:val="none" w:sz="0" w:space="0" w:color="auto"/>
        <w:left w:val="none" w:sz="0" w:space="0" w:color="auto"/>
        <w:bottom w:val="none" w:sz="0" w:space="0" w:color="auto"/>
        <w:right w:val="none" w:sz="0" w:space="0" w:color="auto"/>
      </w:divBdr>
    </w:div>
    <w:div w:id="1740207526">
      <w:bodyDiv w:val="1"/>
      <w:marLeft w:val="0"/>
      <w:marRight w:val="0"/>
      <w:marTop w:val="0"/>
      <w:marBottom w:val="0"/>
      <w:divBdr>
        <w:top w:val="none" w:sz="0" w:space="0" w:color="auto"/>
        <w:left w:val="none" w:sz="0" w:space="0" w:color="auto"/>
        <w:bottom w:val="none" w:sz="0" w:space="0" w:color="auto"/>
        <w:right w:val="none" w:sz="0" w:space="0" w:color="auto"/>
      </w:divBdr>
    </w:div>
    <w:div w:id="1859536160">
      <w:bodyDiv w:val="1"/>
      <w:marLeft w:val="0"/>
      <w:marRight w:val="0"/>
      <w:marTop w:val="0"/>
      <w:marBottom w:val="0"/>
      <w:divBdr>
        <w:top w:val="none" w:sz="0" w:space="0" w:color="auto"/>
        <w:left w:val="none" w:sz="0" w:space="0" w:color="auto"/>
        <w:bottom w:val="none" w:sz="0" w:space="0" w:color="auto"/>
        <w:right w:val="none" w:sz="0" w:space="0" w:color="auto"/>
      </w:divBdr>
    </w:div>
    <w:div w:id="21255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5403-4DBA-4406-8DD3-BB2C3348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22</Pages>
  <Words>12367</Words>
  <Characters>66042</Characters>
  <Application>Microsoft Office Word</Application>
  <DocSecurity>0</DocSecurity>
  <Lines>2358</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dc:creator>
  <cp:keywords/>
  <dc:description/>
  <cp:lastModifiedBy>USER</cp:lastModifiedBy>
  <cp:revision>96</cp:revision>
  <dcterms:created xsi:type="dcterms:W3CDTF">2020-09-25T03:14:00Z</dcterms:created>
  <dcterms:modified xsi:type="dcterms:W3CDTF">2020-12-15T07:44:00Z</dcterms:modified>
</cp:coreProperties>
</file>